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sz w:val="32"/>
          <w:szCs w:val="32"/>
        </w:rPr>
      </w:pPr>
      <w:bookmarkStart w:id="0" w:name="_GoBack"/>
      <w:bookmarkEnd w:id="0"/>
      <w:r>
        <w:rPr>
          <w:rFonts w:hint="eastAsia" w:ascii="方正仿宋_GBK" w:hAnsi="方正仿宋_GBK" w:eastAsia="方正仿宋_GBK" w:cs="方正仿宋_GBK"/>
          <w:sz w:val="32"/>
          <w:szCs w:val="32"/>
        </w:rPr>
        <w:t>附件1</w:t>
      </w:r>
    </w:p>
    <w:tbl>
      <w:tblPr>
        <w:tblStyle w:val="3"/>
        <w:tblW w:w="4996" w:type="pct"/>
        <w:tblInd w:w="0" w:type="dxa"/>
        <w:tblLayout w:type="autofit"/>
        <w:tblCellMar>
          <w:top w:w="0" w:type="dxa"/>
          <w:left w:w="108" w:type="dxa"/>
          <w:bottom w:w="0" w:type="dxa"/>
          <w:right w:w="108" w:type="dxa"/>
        </w:tblCellMar>
      </w:tblPr>
      <w:tblGrid>
        <w:gridCol w:w="418"/>
        <w:gridCol w:w="1139"/>
        <w:gridCol w:w="1020"/>
        <w:gridCol w:w="1940"/>
        <w:gridCol w:w="2294"/>
        <w:gridCol w:w="1195"/>
        <w:gridCol w:w="1671"/>
        <w:gridCol w:w="1759"/>
        <w:gridCol w:w="1093"/>
        <w:gridCol w:w="1634"/>
      </w:tblGrid>
      <w:tr>
        <w:tblPrEx>
          <w:tblCellMar>
            <w:top w:w="0" w:type="dxa"/>
            <w:left w:w="108" w:type="dxa"/>
            <w:bottom w:w="0" w:type="dxa"/>
            <w:right w:w="108" w:type="dxa"/>
          </w:tblCellMar>
        </w:tblPrEx>
        <w:trPr>
          <w:gridBefore w:val="1"/>
          <w:wBefore w:w="148" w:type="pct"/>
          <w:trHeight w:val="1140" w:hRule="atLeast"/>
        </w:trPr>
        <w:tc>
          <w:tcPr>
            <w:tcW w:w="4276" w:type="pct"/>
            <w:gridSpan w:val="8"/>
            <w:tcBorders>
              <w:top w:val="nil"/>
              <w:left w:val="nil"/>
              <w:bottom w:val="nil"/>
              <w:right w:val="nil"/>
            </w:tcBorders>
            <w:shd w:val="clear" w:color="auto" w:fill="auto"/>
            <w:vAlign w:val="center"/>
          </w:tcPr>
          <w:p>
            <w:pPr>
              <w:widowControl/>
              <w:spacing w:line="460" w:lineRule="exact"/>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rPr>
              <w:t xml:space="preserve">2026年中央农业相关转移支付预算资金分配表   </w:t>
            </w:r>
          </w:p>
        </w:tc>
        <w:tc>
          <w:tcPr>
            <w:tcW w:w="577" w:type="pct"/>
            <w:tcBorders>
              <w:top w:val="nil"/>
              <w:left w:val="nil"/>
              <w:bottom w:val="nil"/>
              <w:right w:val="nil"/>
            </w:tcBorders>
            <w:shd w:val="clear" w:color="auto" w:fill="auto"/>
            <w:vAlign w:val="center"/>
          </w:tcPr>
          <w:p>
            <w:pPr>
              <w:widowControl/>
              <w:spacing w:line="460" w:lineRule="exact"/>
              <w:jc w:val="center"/>
              <w:textAlignment w:val="center"/>
              <w:rPr>
                <w:rFonts w:ascii="方正小标宋_GBK" w:hAnsi="方正小标宋_GBK" w:eastAsia="方正小标宋_GBK" w:cs="方正小标宋_GBK"/>
                <w:color w:val="000000"/>
                <w:kern w:val="0"/>
                <w:sz w:val="36"/>
                <w:szCs w:val="36"/>
              </w:rPr>
            </w:pPr>
          </w:p>
        </w:tc>
      </w:tr>
      <w:tr>
        <w:tblPrEx>
          <w:tblCellMar>
            <w:top w:w="0" w:type="dxa"/>
            <w:left w:w="108" w:type="dxa"/>
            <w:bottom w:w="0" w:type="dxa"/>
            <w:right w:w="108" w:type="dxa"/>
          </w:tblCellMar>
        </w:tblPrEx>
        <w:trPr>
          <w:trHeight w:val="765" w:hRule="atLeast"/>
        </w:trPr>
        <w:tc>
          <w:tcPr>
            <w:tcW w:w="1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方正仿宋_GBK" w:hAnsi="方正仿宋_GBK" w:eastAsia="方正仿宋_GBK" w:cs="方正仿宋_GBK"/>
                <w:b/>
                <w:bCs/>
                <w:color w:val="000000"/>
                <w:sz w:val="20"/>
                <w:szCs w:val="20"/>
              </w:rPr>
            </w:pPr>
            <w:r>
              <w:rPr>
                <w:rFonts w:hint="eastAsia" w:ascii="方正仿宋_GBK" w:hAnsi="方正仿宋_GBK" w:eastAsia="方正仿宋_GBK" w:cs="方正仿宋_GBK"/>
                <w:b/>
                <w:bCs/>
                <w:color w:val="000000"/>
                <w:kern w:val="0"/>
                <w:sz w:val="20"/>
                <w:szCs w:val="20"/>
              </w:rPr>
              <w:t>序号</w:t>
            </w:r>
          </w:p>
        </w:tc>
        <w:tc>
          <w:tcPr>
            <w:tcW w:w="4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方正仿宋_GBK" w:hAnsi="方正仿宋_GBK" w:eastAsia="方正仿宋_GBK" w:cs="方正仿宋_GBK"/>
                <w:b/>
                <w:bCs/>
                <w:color w:val="000000"/>
                <w:sz w:val="20"/>
                <w:szCs w:val="20"/>
              </w:rPr>
            </w:pPr>
            <w:r>
              <w:rPr>
                <w:rFonts w:hint="eastAsia" w:ascii="方正仿宋_GBK" w:hAnsi="方正仿宋_GBK" w:eastAsia="方正仿宋_GBK" w:cs="方正仿宋_GBK"/>
                <w:b/>
                <w:bCs/>
                <w:color w:val="000000"/>
                <w:kern w:val="0"/>
                <w:sz w:val="20"/>
                <w:szCs w:val="20"/>
              </w:rPr>
              <w:t>专项名称</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方正仿宋_GBK" w:hAnsi="方正仿宋_GBK" w:eastAsia="方正仿宋_GBK" w:cs="方正仿宋_GBK"/>
                <w:b/>
                <w:bCs/>
                <w:color w:val="000000"/>
                <w:sz w:val="20"/>
                <w:szCs w:val="20"/>
              </w:rPr>
            </w:pPr>
            <w:r>
              <w:rPr>
                <w:rFonts w:hint="eastAsia" w:ascii="方正仿宋_GBK" w:hAnsi="方正仿宋_GBK" w:eastAsia="方正仿宋_GBK" w:cs="方正仿宋_GBK"/>
                <w:b/>
                <w:bCs/>
                <w:color w:val="000000"/>
                <w:kern w:val="0"/>
                <w:sz w:val="20"/>
                <w:szCs w:val="20"/>
              </w:rPr>
              <w:t>任务性质</w:t>
            </w:r>
          </w:p>
        </w:tc>
        <w:tc>
          <w:tcPr>
            <w:tcW w:w="6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方正仿宋_GBK" w:hAnsi="方正仿宋_GBK" w:eastAsia="方正仿宋_GBK" w:cs="方正仿宋_GBK"/>
                <w:b/>
                <w:bCs/>
                <w:color w:val="000000"/>
                <w:sz w:val="20"/>
                <w:szCs w:val="20"/>
              </w:rPr>
            </w:pPr>
            <w:r>
              <w:rPr>
                <w:rFonts w:hint="eastAsia" w:ascii="方正仿宋_GBK" w:hAnsi="方正仿宋_GBK" w:eastAsia="方正仿宋_GBK" w:cs="方正仿宋_GBK"/>
                <w:b/>
                <w:bCs/>
                <w:color w:val="000000"/>
                <w:kern w:val="0"/>
                <w:sz w:val="20"/>
                <w:szCs w:val="20"/>
              </w:rPr>
              <w:t>任务名称</w:t>
            </w:r>
          </w:p>
        </w:tc>
        <w:tc>
          <w:tcPr>
            <w:tcW w:w="8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方正仿宋_GBK" w:hAnsi="方正仿宋_GBK" w:eastAsia="方正仿宋_GBK" w:cs="方正仿宋_GBK"/>
                <w:b/>
                <w:bCs/>
                <w:color w:val="000000"/>
                <w:sz w:val="20"/>
                <w:szCs w:val="20"/>
              </w:rPr>
            </w:pPr>
            <w:r>
              <w:rPr>
                <w:rFonts w:hint="eastAsia" w:ascii="方正仿宋_GBK" w:hAnsi="方正仿宋_GBK" w:eastAsia="方正仿宋_GBK" w:cs="方正仿宋_GBK"/>
                <w:b/>
                <w:bCs/>
                <w:color w:val="000000"/>
                <w:kern w:val="0"/>
                <w:sz w:val="20"/>
                <w:szCs w:val="20"/>
              </w:rPr>
              <w:t>项目名称</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方正仿宋_GBK" w:hAnsi="方正仿宋_GBK" w:eastAsia="方正仿宋_GBK" w:cs="方正仿宋_GBK"/>
                <w:b/>
                <w:bCs/>
                <w:color w:val="000000"/>
                <w:sz w:val="20"/>
                <w:szCs w:val="20"/>
              </w:rPr>
            </w:pPr>
            <w:r>
              <w:rPr>
                <w:rFonts w:hint="eastAsia" w:ascii="方正仿宋_GBK" w:hAnsi="方正仿宋_GBK" w:eastAsia="方正仿宋_GBK" w:cs="方正仿宋_GBK"/>
                <w:b/>
                <w:bCs/>
                <w:color w:val="000000"/>
                <w:kern w:val="0"/>
                <w:sz w:val="20"/>
                <w:szCs w:val="20"/>
              </w:rPr>
              <w:t>财政资金（万元）</w:t>
            </w:r>
          </w:p>
        </w:tc>
        <w:tc>
          <w:tcPr>
            <w:tcW w:w="5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方正仿宋_GBK" w:hAnsi="方正仿宋_GBK" w:eastAsia="方正仿宋_GBK" w:cs="方正仿宋_GBK"/>
                <w:b/>
                <w:bCs/>
                <w:color w:val="000000"/>
                <w:sz w:val="20"/>
                <w:szCs w:val="20"/>
              </w:rPr>
            </w:pPr>
            <w:r>
              <w:rPr>
                <w:rFonts w:hint="eastAsia" w:ascii="方正仿宋_GBK" w:hAnsi="方正仿宋_GBK" w:eastAsia="方正仿宋_GBK" w:cs="方正仿宋_GBK"/>
                <w:b/>
                <w:bCs/>
                <w:color w:val="000000"/>
                <w:kern w:val="0"/>
                <w:sz w:val="20"/>
                <w:szCs w:val="20"/>
              </w:rPr>
              <w:t>责任科（站）</w:t>
            </w:r>
          </w:p>
        </w:tc>
        <w:tc>
          <w:tcPr>
            <w:tcW w:w="6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方正仿宋_GBK" w:hAnsi="方正仿宋_GBK" w:eastAsia="方正仿宋_GBK" w:cs="方正仿宋_GBK"/>
                <w:b/>
                <w:bCs/>
                <w:color w:val="000000"/>
                <w:sz w:val="20"/>
                <w:szCs w:val="20"/>
              </w:rPr>
            </w:pPr>
            <w:r>
              <w:rPr>
                <w:rFonts w:hint="eastAsia" w:ascii="方正仿宋_GBK" w:hAnsi="方正仿宋_GBK" w:eastAsia="方正仿宋_GBK" w:cs="方正仿宋_GBK"/>
                <w:b/>
                <w:bCs/>
                <w:color w:val="000000"/>
                <w:kern w:val="0"/>
                <w:sz w:val="20"/>
                <w:szCs w:val="20"/>
              </w:rPr>
              <w:t>备注</w:t>
            </w: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方正仿宋_GBK" w:hAnsi="方正仿宋_GBK" w:eastAsia="方正仿宋_GBK" w:cs="方正仿宋_GBK"/>
                <w:b/>
                <w:bCs/>
                <w:color w:val="000000"/>
                <w:sz w:val="20"/>
                <w:szCs w:val="20"/>
              </w:rPr>
            </w:pPr>
            <w:r>
              <w:rPr>
                <w:rFonts w:hint="eastAsia" w:ascii="方正仿宋_GBK" w:hAnsi="方正仿宋_GBK" w:eastAsia="方正仿宋_GBK" w:cs="方正仿宋_GBK"/>
                <w:b/>
                <w:bCs/>
                <w:color w:val="000000"/>
                <w:kern w:val="0"/>
                <w:sz w:val="20"/>
                <w:szCs w:val="20"/>
              </w:rPr>
              <w:t>资金来源依据</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60" w:lineRule="exact"/>
              <w:jc w:val="center"/>
              <w:textAlignment w:val="center"/>
              <w:rPr>
                <w:rFonts w:ascii="方正仿宋_GBK" w:hAnsi="方正仿宋_GBK" w:eastAsia="方正仿宋_GBK" w:cs="方正仿宋_GBK"/>
                <w:b/>
                <w:bCs/>
                <w:color w:val="000000"/>
                <w:kern w:val="0"/>
                <w:sz w:val="20"/>
                <w:szCs w:val="20"/>
              </w:rPr>
            </w:pPr>
            <w:r>
              <w:rPr>
                <w:rFonts w:hint="eastAsia" w:ascii="方正仿宋_GBK" w:hAnsi="方正仿宋_GBK" w:eastAsia="方正仿宋_GBK" w:cs="方正仿宋_GBK"/>
                <w:b/>
                <w:bCs/>
                <w:color w:val="000000"/>
                <w:kern w:val="0"/>
                <w:sz w:val="20"/>
                <w:szCs w:val="20"/>
              </w:rPr>
              <w:t>项目编号</w:t>
            </w:r>
          </w:p>
        </w:tc>
      </w:tr>
      <w:tr>
        <w:tblPrEx>
          <w:tblCellMar>
            <w:top w:w="0" w:type="dxa"/>
            <w:left w:w="108" w:type="dxa"/>
            <w:bottom w:w="0" w:type="dxa"/>
            <w:right w:w="108" w:type="dxa"/>
          </w:tblCellMar>
        </w:tblPrEx>
        <w:trPr>
          <w:trHeight w:val="156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1</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耕地建设与利用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约束性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化肥减量增效</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2026年宜兴市科学施肥增效</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106.3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市土肥站</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苏财农〔2026〕42号  苏农计〔2026〕16号</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kern w:val="0"/>
                <w:sz w:val="22"/>
              </w:rPr>
            </w:pPr>
            <w:r>
              <w:rPr>
                <w:rFonts w:hint="eastAsia" w:ascii="方正仿宋_GBK" w:hAnsi="方正仿宋_GBK" w:eastAsia="方正仿宋_GBK" w:cs="方正仿宋_GBK"/>
                <w:color w:val="000000"/>
                <w:kern w:val="0"/>
                <w:sz w:val="22"/>
              </w:rPr>
              <w:t>YN-2026-9-1</w:t>
            </w:r>
          </w:p>
        </w:tc>
      </w:tr>
      <w:tr>
        <w:tblPrEx>
          <w:tblCellMar>
            <w:top w:w="0" w:type="dxa"/>
            <w:left w:w="108" w:type="dxa"/>
            <w:bottom w:w="0" w:type="dxa"/>
            <w:right w:w="108" w:type="dxa"/>
          </w:tblCellMar>
        </w:tblPrEx>
        <w:trPr>
          <w:trHeight w:val="140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w:t>
            </w: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约束性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高标准农田建设</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2026年宜兴市高标准农田建设</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555.1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农田建设与现代农业管理科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60" w:lineRule="exact"/>
              <w:jc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r>
      <w:tr>
        <w:tblPrEx>
          <w:tblCellMar>
            <w:top w:w="0" w:type="dxa"/>
            <w:left w:w="108" w:type="dxa"/>
            <w:bottom w:w="0" w:type="dxa"/>
            <w:right w:w="108" w:type="dxa"/>
          </w:tblCellMar>
        </w:tblPrEx>
        <w:trPr>
          <w:trHeight w:val="2023"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3</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农业产业发展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约束性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水产品初加工和冷藏保鲜等设施装备建设</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2026年宜兴市水产品初加工和冷藏保鲜等设施装备建设</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40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市水产畜牧站</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YN-2026-7-2</w:t>
            </w:r>
          </w:p>
        </w:tc>
      </w:tr>
      <w:tr>
        <w:tblPrEx>
          <w:tblCellMar>
            <w:top w:w="0" w:type="dxa"/>
            <w:left w:w="108" w:type="dxa"/>
            <w:bottom w:w="0" w:type="dxa"/>
            <w:right w:w="108" w:type="dxa"/>
          </w:tblCellMar>
        </w:tblPrEx>
        <w:trPr>
          <w:trHeight w:val="87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4</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农业经营主体能力提升</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约束性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粮油单产提升行动</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2026年宜兴市粮油单产提升行动</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640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市农业技术推广中心</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苏财农〔2025〕88号苏农计〔2025〕39号已提前下达630万元</w:t>
            </w: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YN-2026-11-1</w:t>
            </w:r>
          </w:p>
        </w:tc>
      </w:tr>
      <w:tr>
        <w:tblPrEx>
          <w:tblCellMar>
            <w:top w:w="0" w:type="dxa"/>
            <w:left w:w="108" w:type="dxa"/>
            <w:bottom w:w="0" w:type="dxa"/>
            <w:right w:w="108" w:type="dxa"/>
          </w:tblCellMar>
        </w:tblPrEx>
        <w:trPr>
          <w:trHeight w:val="87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5</w:t>
            </w: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约束性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新型经营主体能力提升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2026年宜兴市新型经营主体能力提升</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123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政策改革科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YN-2026-11-2</w:t>
            </w:r>
          </w:p>
        </w:tc>
      </w:tr>
      <w:tr>
        <w:tblPrEx>
          <w:tblCellMar>
            <w:top w:w="0" w:type="dxa"/>
            <w:left w:w="108" w:type="dxa"/>
            <w:bottom w:w="0" w:type="dxa"/>
            <w:right w:w="108" w:type="dxa"/>
          </w:tblCellMar>
        </w:tblPrEx>
        <w:trPr>
          <w:trHeight w:val="87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6</w:t>
            </w: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约束性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高素质农民培育</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2026年宜兴市高素质农民培育</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64.6</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科技与教育科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YN-2026-11-3</w:t>
            </w:r>
          </w:p>
        </w:tc>
      </w:tr>
      <w:tr>
        <w:tblPrEx>
          <w:tblCellMar>
            <w:top w:w="0" w:type="dxa"/>
            <w:left w:w="108" w:type="dxa"/>
            <w:bottom w:w="0" w:type="dxa"/>
            <w:right w:w="108" w:type="dxa"/>
          </w:tblCellMar>
        </w:tblPrEx>
        <w:trPr>
          <w:trHeight w:val="87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7</w:t>
            </w: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约束性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高素质农民培育专题班</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2026年宜兴市高素质农民培育专题班</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市农业机械技术推广站</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YN-2026-11-4</w:t>
            </w:r>
          </w:p>
        </w:tc>
      </w:tr>
      <w:tr>
        <w:tblPrEx>
          <w:tblCellMar>
            <w:top w:w="0" w:type="dxa"/>
            <w:left w:w="108" w:type="dxa"/>
            <w:bottom w:w="0" w:type="dxa"/>
            <w:right w:w="108" w:type="dxa"/>
          </w:tblCellMar>
        </w:tblPrEx>
        <w:trPr>
          <w:trHeight w:val="87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8</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防灾减灾和水利救灾（动物防疫补助）</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约束性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强制免疫</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2026年宜兴市强制免疫</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4.75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畜牧兽医科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YN-2026-5-1</w:t>
            </w:r>
          </w:p>
        </w:tc>
      </w:tr>
      <w:tr>
        <w:tblPrEx>
          <w:tblCellMar>
            <w:top w:w="0" w:type="dxa"/>
            <w:left w:w="108" w:type="dxa"/>
            <w:bottom w:w="0" w:type="dxa"/>
            <w:right w:w="108" w:type="dxa"/>
          </w:tblCellMar>
        </w:tblPrEx>
        <w:trPr>
          <w:trHeight w:val="870" w:hRule="atLeast"/>
        </w:trPr>
        <w:tc>
          <w:tcPr>
            <w:tcW w:w="1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9</w:t>
            </w: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约束性</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养殖环节无害化处理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2026年宜兴市养殖环节无害化处理</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0.2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畜牧兽医科</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YN-2026-5-2</w:t>
            </w:r>
          </w:p>
        </w:tc>
      </w:tr>
      <w:tr>
        <w:tblPrEx>
          <w:tblCellMar>
            <w:top w:w="0" w:type="dxa"/>
            <w:left w:w="108" w:type="dxa"/>
            <w:bottom w:w="0" w:type="dxa"/>
            <w:right w:w="108" w:type="dxa"/>
          </w:tblCellMar>
        </w:tblPrEx>
        <w:trPr>
          <w:trHeight w:val="375" w:hRule="atLeast"/>
        </w:trPr>
        <w:tc>
          <w:tcPr>
            <w:tcW w:w="24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小计</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1557.95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60" w:lineRule="exact"/>
              <w:jc w:val="center"/>
              <w:rPr>
                <w:rFonts w:ascii="方正仿宋_GBK" w:hAnsi="方正仿宋_GBK" w:eastAsia="方正仿宋_GBK" w:cs="方正仿宋_GBK"/>
                <w:color w:val="000000"/>
                <w:sz w:val="22"/>
              </w:rPr>
            </w:pPr>
          </w:p>
        </w:tc>
      </w:tr>
    </w:tbl>
    <w:p>
      <w:pPr>
        <w:spacing w:line="520" w:lineRule="exact"/>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附件2</w:t>
      </w:r>
    </w:p>
    <w:tbl>
      <w:tblPr>
        <w:tblStyle w:val="3"/>
        <w:tblW w:w="5000" w:type="pct"/>
        <w:tblInd w:w="0" w:type="dxa"/>
        <w:tblLayout w:type="autofit"/>
        <w:tblCellMar>
          <w:top w:w="0" w:type="dxa"/>
          <w:left w:w="108" w:type="dxa"/>
          <w:bottom w:w="0" w:type="dxa"/>
          <w:right w:w="108" w:type="dxa"/>
        </w:tblCellMar>
      </w:tblPr>
      <w:tblGrid>
        <w:gridCol w:w="1048"/>
        <w:gridCol w:w="1349"/>
        <w:gridCol w:w="1275"/>
        <w:gridCol w:w="1723"/>
        <w:gridCol w:w="1848"/>
        <w:gridCol w:w="2366"/>
        <w:gridCol w:w="1241"/>
        <w:gridCol w:w="1689"/>
        <w:gridCol w:w="1038"/>
        <w:gridCol w:w="597"/>
      </w:tblGrid>
      <w:tr>
        <w:tblPrEx>
          <w:tblCellMar>
            <w:top w:w="0" w:type="dxa"/>
            <w:left w:w="108" w:type="dxa"/>
            <w:bottom w:w="0" w:type="dxa"/>
            <w:right w:w="108" w:type="dxa"/>
          </w:tblCellMar>
        </w:tblPrEx>
        <w:trPr>
          <w:gridAfter w:val="1"/>
          <w:wAfter w:w="154" w:type="pct"/>
          <w:trHeight w:val="1140" w:hRule="atLeast"/>
        </w:trPr>
        <w:tc>
          <w:tcPr>
            <w:tcW w:w="4845" w:type="pct"/>
            <w:gridSpan w:val="9"/>
            <w:tcBorders>
              <w:top w:val="nil"/>
              <w:left w:val="nil"/>
              <w:bottom w:val="nil"/>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rPr>
              <w:t xml:space="preserve">2025年第四批省级现代农业发展补助专项资金工作任务及资金第三次分配表  </w:t>
            </w:r>
          </w:p>
        </w:tc>
      </w:tr>
      <w:tr>
        <w:tblPrEx>
          <w:tblCellMar>
            <w:top w:w="0" w:type="dxa"/>
            <w:left w:w="108" w:type="dxa"/>
            <w:bottom w:w="0" w:type="dxa"/>
            <w:right w:w="108" w:type="dxa"/>
          </w:tblCellMar>
        </w:tblPrEx>
        <w:trPr>
          <w:trHeight w:val="1206"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序号</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专项名称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任务性质</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任务名称</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项目名称</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责任科（站）</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财政资金（万元）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资金来源依据</w:t>
            </w:r>
          </w:p>
        </w:tc>
        <w:tc>
          <w:tcPr>
            <w:tcW w:w="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项目编号</w:t>
            </w:r>
          </w:p>
        </w:tc>
      </w:tr>
      <w:tr>
        <w:tblPrEx>
          <w:tblCellMar>
            <w:top w:w="0" w:type="dxa"/>
            <w:left w:w="108" w:type="dxa"/>
            <w:bottom w:w="0" w:type="dxa"/>
            <w:right w:w="108" w:type="dxa"/>
          </w:tblCellMar>
        </w:tblPrEx>
        <w:trPr>
          <w:trHeight w:val="145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1</w:t>
            </w:r>
          </w:p>
        </w:tc>
        <w:tc>
          <w:tcPr>
            <w:tcW w:w="495"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现代农业发展补助专项</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约束性</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高标准农田建设</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2026年宜兴市高标准农田建设</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农田建设与现代农业管理科</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1090</w:t>
            </w:r>
          </w:p>
        </w:tc>
        <w:tc>
          <w:tcPr>
            <w:tcW w:w="615" w:type="pct"/>
            <w:vMerge w:val="restart"/>
            <w:tcBorders>
              <w:top w:val="single" w:color="000000" w:sz="4" w:space="0"/>
              <w:left w:val="single" w:color="000000" w:sz="4" w:space="0"/>
              <w:bottom w:val="nil"/>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苏财农〔2025〕85号 苏农计〔2025〕37号</w:t>
            </w:r>
          </w:p>
        </w:tc>
        <w:tc>
          <w:tcPr>
            <w:tcW w:w="3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w:t>
            </w:r>
          </w:p>
        </w:tc>
      </w:tr>
      <w:tr>
        <w:tblPrEx>
          <w:tblCellMar>
            <w:top w:w="0" w:type="dxa"/>
            <w:left w:w="108" w:type="dxa"/>
            <w:bottom w:w="0" w:type="dxa"/>
            <w:right w:w="108" w:type="dxa"/>
          </w:tblCellMar>
        </w:tblPrEx>
        <w:trPr>
          <w:trHeight w:val="165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w:t>
            </w:r>
          </w:p>
        </w:tc>
        <w:tc>
          <w:tcPr>
            <w:tcW w:w="495"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500" w:lineRule="exact"/>
              <w:jc w:val="center"/>
              <w:rPr>
                <w:rFonts w:ascii="方正仿宋_GBK" w:hAnsi="方正仿宋_GBK" w:eastAsia="方正仿宋_GBK" w:cs="方正仿宋_GBK"/>
                <w:color w:val="000000"/>
                <w:sz w:val="22"/>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指导性</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绩效激励资金</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2026年宜兴市科学施肥增效</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市土肥站</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99.7</w:t>
            </w:r>
          </w:p>
        </w:tc>
        <w:tc>
          <w:tcPr>
            <w:tcW w:w="615"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500" w:lineRule="exact"/>
              <w:jc w:val="center"/>
              <w:rPr>
                <w:rFonts w:ascii="方正仿宋_GBK" w:hAnsi="方正仿宋_GBK" w:eastAsia="方正仿宋_GBK" w:cs="方正仿宋_GBK"/>
                <w:color w:val="000000"/>
                <w:sz w:val="22"/>
              </w:rPr>
            </w:pPr>
          </w:p>
        </w:tc>
        <w:tc>
          <w:tcPr>
            <w:tcW w:w="11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YN-2025-4-32</w:t>
            </w:r>
          </w:p>
        </w:tc>
      </w:tr>
      <w:tr>
        <w:tblPrEx>
          <w:tblCellMar>
            <w:top w:w="0" w:type="dxa"/>
            <w:left w:w="108" w:type="dxa"/>
            <w:bottom w:w="0" w:type="dxa"/>
            <w:right w:w="108" w:type="dxa"/>
          </w:tblCellMar>
        </w:tblPrEx>
        <w:trPr>
          <w:trHeight w:val="9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3</w:t>
            </w:r>
          </w:p>
        </w:tc>
        <w:tc>
          <w:tcPr>
            <w:tcW w:w="495"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500" w:lineRule="exact"/>
              <w:jc w:val="center"/>
              <w:rPr>
                <w:rFonts w:ascii="方正仿宋_GBK" w:hAnsi="方正仿宋_GBK" w:eastAsia="方正仿宋_GBK" w:cs="方正仿宋_GBK"/>
                <w:color w:val="000000"/>
                <w:sz w:val="22"/>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指导性</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绩效激励资金</w:t>
            </w: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2026年宜兴市科学施肥技术集成展示区建设</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市土肥站</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63</w:t>
            </w:r>
          </w:p>
        </w:tc>
        <w:tc>
          <w:tcPr>
            <w:tcW w:w="615" w:type="pct"/>
            <w:vMerge w:val="continue"/>
            <w:tcBorders>
              <w:top w:val="single" w:color="000000" w:sz="4" w:space="0"/>
              <w:left w:val="single" w:color="000000" w:sz="4" w:space="0"/>
              <w:bottom w:val="nil"/>
              <w:right w:val="single" w:color="000000" w:sz="4" w:space="0"/>
            </w:tcBorders>
            <w:shd w:val="clear" w:color="auto" w:fill="auto"/>
            <w:vAlign w:val="center"/>
          </w:tcPr>
          <w:p>
            <w:pPr>
              <w:widowControl/>
              <w:spacing w:line="500" w:lineRule="exact"/>
              <w:jc w:val="center"/>
              <w:rPr>
                <w:rFonts w:ascii="方正仿宋_GBK" w:hAnsi="方正仿宋_GBK" w:eastAsia="方正仿宋_GBK" w:cs="方正仿宋_GBK"/>
                <w:color w:val="000000"/>
                <w:sz w:val="22"/>
              </w:rPr>
            </w:pPr>
          </w:p>
        </w:tc>
        <w:tc>
          <w:tcPr>
            <w:tcW w:w="1137" w:type="dxa"/>
            <w:gridSpan w:val="2"/>
            <w:tcBorders>
              <w:top w:val="single" w:color="000000" w:sz="4" w:space="0"/>
              <w:left w:val="single" w:color="000000" w:sz="4" w:space="0"/>
              <w:bottom w:val="nil"/>
              <w:right w:val="single" w:color="000000" w:sz="4" w:space="0"/>
            </w:tcBorders>
            <w:shd w:val="clear" w:color="auto" w:fill="auto"/>
            <w:vAlign w:val="center"/>
          </w:tcPr>
          <w:p>
            <w:pPr>
              <w:widowControl/>
              <w:jc w:val="left"/>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YN-2025-4-33</w:t>
            </w:r>
          </w:p>
        </w:tc>
      </w:tr>
      <w:tr>
        <w:tblPrEx>
          <w:tblCellMar>
            <w:top w:w="0" w:type="dxa"/>
            <w:left w:w="108" w:type="dxa"/>
            <w:bottom w:w="0" w:type="dxa"/>
            <w:right w:w="108" w:type="dxa"/>
          </w:tblCellMar>
        </w:tblPrEx>
        <w:trPr>
          <w:trHeight w:val="60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合计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rPr>
                <w:rFonts w:ascii="方正仿宋_GBK" w:hAnsi="方正仿宋_GBK" w:eastAsia="方正仿宋_GBK" w:cs="方正仿宋_GBK"/>
                <w:color w:val="000000"/>
                <w:sz w:val="22"/>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rPr>
                <w:rFonts w:ascii="方正仿宋_GBK" w:hAnsi="方正仿宋_GBK" w:eastAsia="方正仿宋_GBK" w:cs="方正仿宋_GBK"/>
                <w:color w:val="000000"/>
                <w:sz w:val="22"/>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rPr>
                <w:rFonts w:ascii="方正仿宋_GBK" w:hAnsi="方正仿宋_GBK" w:eastAsia="方正仿宋_GBK" w:cs="方正仿宋_GBK"/>
                <w:color w:val="000000"/>
                <w:sz w:val="22"/>
              </w:rPr>
            </w:pPr>
          </w:p>
        </w:tc>
        <w:tc>
          <w:tcPr>
            <w:tcW w:w="6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rPr>
                <w:rFonts w:ascii="方正仿宋_GBK" w:hAnsi="方正仿宋_GBK" w:eastAsia="方正仿宋_GBK" w:cs="方正仿宋_GBK"/>
                <w:color w:val="000000"/>
                <w:sz w:val="22"/>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00" w:lineRule="exact"/>
              <w:jc w:val="center"/>
              <w:rPr>
                <w:rFonts w:ascii="方正仿宋_GBK" w:hAnsi="方正仿宋_GBK" w:eastAsia="方正仿宋_GBK" w:cs="方正仿宋_GBK"/>
                <w:color w:val="000000"/>
                <w:sz w:val="22"/>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00" w:lineRule="exact"/>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 xml:space="preserve">1252.70 </w:t>
            </w:r>
          </w:p>
        </w:tc>
        <w:tc>
          <w:tcPr>
            <w:tcW w:w="1014" w:type="pct"/>
            <w:gridSpan w:val="3"/>
            <w:tcBorders>
              <w:top w:val="single" w:color="000000" w:sz="4" w:space="0"/>
              <w:left w:val="nil"/>
              <w:bottom w:val="single" w:color="000000" w:sz="4" w:space="0"/>
              <w:right w:val="single" w:color="000000" w:sz="4" w:space="0"/>
            </w:tcBorders>
            <w:shd w:val="clear" w:color="auto" w:fill="auto"/>
            <w:noWrap/>
            <w:vAlign w:val="center"/>
          </w:tcPr>
          <w:p>
            <w:pPr>
              <w:widowControl/>
              <w:spacing w:line="500" w:lineRule="exact"/>
              <w:jc w:val="center"/>
              <w:rPr>
                <w:rFonts w:ascii="方正仿宋_GBK" w:hAnsi="方正仿宋_GBK" w:eastAsia="方正仿宋_GBK" w:cs="方正仿宋_GBK"/>
                <w:color w:val="000000"/>
                <w:sz w:val="22"/>
              </w:rPr>
            </w:pPr>
          </w:p>
        </w:tc>
      </w:tr>
    </w:tbl>
    <w:p>
      <w:pPr>
        <w:spacing w:line="520" w:lineRule="exact"/>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附件3</w:t>
      </w:r>
    </w:p>
    <w:tbl>
      <w:tblPr>
        <w:tblStyle w:val="3"/>
        <w:tblW w:w="14895" w:type="dxa"/>
        <w:tblInd w:w="93" w:type="dxa"/>
        <w:tblLayout w:type="autofit"/>
        <w:tblCellMar>
          <w:top w:w="0" w:type="dxa"/>
          <w:left w:w="108" w:type="dxa"/>
          <w:bottom w:w="0" w:type="dxa"/>
          <w:right w:w="108" w:type="dxa"/>
        </w:tblCellMar>
      </w:tblPr>
      <w:tblGrid>
        <w:gridCol w:w="510"/>
        <w:gridCol w:w="2595"/>
        <w:gridCol w:w="3045"/>
        <w:gridCol w:w="1849"/>
        <w:gridCol w:w="1440"/>
        <w:gridCol w:w="2681"/>
        <w:gridCol w:w="2775"/>
      </w:tblGrid>
      <w:tr>
        <w:tblPrEx>
          <w:tblCellMar>
            <w:top w:w="0" w:type="dxa"/>
            <w:left w:w="108" w:type="dxa"/>
            <w:bottom w:w="0" w:type="dxa"/>
            <w:right w:w="108" w:type="dxa"/>
          </w:tblCellMar>
        </w:tblPrEx>
        <w:trPr>
          <w:trHeight w:val="1140" w:hRule="atLeast"/>
        </w:trPr>
        <w:tc>
          <w:tcPr>
            <w:tcW w:w="14895" w:type="dxa"/>
            <w:gridSpan w:val="7"/>
            <w:tcBorders>
              <w:top w:val="nil"/>
              <w:left w:val="nil"/>
              <w:bottom w:val="nil"/>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rPr>
              <w:t xml:space="preserve">2025年第三批无锡农业综合目标专项工作任务及资金分配表   </w:t>
            </w:r>
          </w:p>
        </w:tc>
      </w:tr>
      <w:tr>
        <w:tblPrEx>
          <w:tblCellMar>
            <w:top w:w="0" w:type="dxa"/>
            <w:left w:w="108" w:type="dxa"/>
            <w:bottom w:w="0" w:type="dxa"/>
            <w:right w:w="108" w:type="dxa"/>
          </w:tblCellMar>
        </w:tblPrEx>
        <w:trPr>
          <w:trHeight w:val="172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0"/>
                <w:szCs w:val="20"/>
              </w:rPr>
              <w:t>序号</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专项名称</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项目名称</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责任科（站）</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财政资金（万元）</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资金来源依据</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项目编号</w:t>
            </w:r>
          </w:p>
        </w:tc>
      </w:tr>
      <w:tr>
        <w:tblPrEx>
          <w:tblCellMar>
            <w:top w:w="0" w:type="dxa"/>
            <w:left w:w="108" w:type="dxa"/>
            <w:bottom w:w="0" w:type="dxa"/>
            <w:right w:w="108" w:type="dxa"/>
          </w:tblCellMar>
        </w:tblPrEx>
        <w:trPr>
          <w:trHeight w:val="93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支持粮食和重要农产品稳产保供</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2026年宜兴市耕地有机质提升项目</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市土肥站</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200</w:t>
            </w:r>
          </w:p>
        </w:tc>
        <w:tc>
          <w:tcPr>
            <w:tcW w:w="2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锡农发〔2025〕26号</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YX(WX)-2025-9</w:t>
            </w:r>
          </w:p>
        </w:tc>
      </w:tr>
      <w:tr>
        <w:tblPrEx>
          <w:tblCellMar>
            <w:top w:w="0" w:type="dxa"/>
            <w:left w:w="108" w:type="dxa"/>
            <w:bottom w:w="0" w:type="dxa"/>
            <w:right w:w="108" w:type="dxa"/>
          </w:tblCellMar>
        </w:tblPrEx>
        <w:trPr>
          <w:trHeight w:val="93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支持粮食和重要农产品稳产保供</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2026年宜兴市耕地质量监测项目</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市土肥站</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40</w:t>
            </w:r>
          </w:p>
        </w:tc>
        <w:tc>
          <w:tcPr>
            <w:tcW w:w="2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2"/>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YX(WX)-2025-10</w:t>
            </w:r>
          </w:p>
        </w:tc>
      </w:tr>
      <w:tr>
        <w:tblPrEx>
          <w:tblCellMar>
            <w:top w:w="0" w:type="dxa"/>
            <w:left w:w="108" w:type="dxa"/>
            <w:bottom w:w="0" w:type="dxa"/>
            <w:right w:w="108" w:type="dxa"/>
          </w:tblCellMar>
        </w:tblPrEx>
        <w:trPr>
          <w:trHeight w:val="93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支持乡村产业发展</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2026年省农业农村重点项目推进对接活动</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项目管理办公室</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FF0000"/>
                <w:kern w:val="0"/>
                <w:sz w:val="22"/>
              </w:rPr>
              <w:t>42.</w:t>
            </w:r>
            <w:r>
              <w:rPr>
                <w:rFonts w:hint="eastAsia" w:ascii="方正仿宋_GBK" w:hAnsi="方正仿宋_GBK" w:eastAsia="方正仿宋_GBK" w:cs="方正仿宋_GBK"/>
                <w:color w:val="FF0000"/>
                <w:kern w:val="0"/>
                <w:sz w:val="22"/>
                <w:lang w:val="en-US" w:eastAsia="zh-CN"/>
              </w:rPr>
              <w:t>2</w:t>
            </w:r>
          </w:p>
        </w:tc>
        <w:tc>
          <w:tcPr>
            <w:tcW w:w="2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2"/>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YX(WX)-2025-11</w:t>
            </w:r>
          </w:p>
        </w:tc>
      </w:tr>
      <w:tr>
        <w:tblPrEx>
          <w:tblCellMar>
            <w:top w:w="0" w:type="dxa"/>
            <w:left w:w="108" w:type="dxa"/>
            <w:bottom w:w="0" w:type="dxa"/>
            <w:right w:w="108" w:type="dxa"/>
          </w:tblCellMar>
        </w:tblPrEx>
        <w:trPr>
          <w:trHeight w:val="93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szCs w:val="24"/>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2"/>
              </w:rPr>
              <w:t>合计</w:t>
            </w:r>
          </w:p>
        </w:tc>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szCs w:val="24"/>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FF0000"/>
                <w:kern w:val="0"/>
                <w:sz w:val="22"/>
              </w:rPr>
              <w:t>282.</w:t>
            </w:r>
            <w:r>
              <w:rPr>
                <w:rFonts w:hint="eastAsia" w:ascii="方正仿宋_GBK" w:hAnsi="方正仿宋_GBK" w:eastAsia="方正仿宋_GBK" w:cs="方正仿宋_GBK"/>
                <w:color w:val="FF0000"/>
                <w:kern w:val="0"/>
                <w:sz w:val="22"/>
                <w:lang w:val="en-US" w:eastAsia="zh-CN"/>
              </w:rPr>
              <w:t>2</w:t>
            </w:r>
          </w:p>
        </w:tc>
        <w:tc>
          <w:tcPr>
            <w:tcW w:w="54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方正仿宋_GBK" w:hAnsi="方正仿宋_GBK" w:eastAsia="方正仿宋_GBK" w:cs="方正仿宋_GBK"/>
                <w:color w:val="000000"/>
                <w:sz w:val="22"/>
              </w:rPr>
            </w:pPr>
          </w:p>
        </w:tc>
      </w:tr>
    </w:tbl>
    <w:p>
      <w:pPr>
        <w:spacing w:line="520" w:lineRule="exact"/>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附件4</w:t>
      </w:r>
    </w:p>
    <w:tbl>
      <w:tblPr>
        <w:tblStyle w:val="3"/>
        <w:tblW w:w="5000" w:type="pct"/>
        <w:tblInd w:w="0" w:type="dxa"/>
        <w:tblLayout w:type="autofit"/>
        <w:tblCellMar>
          <w:top w:w="0" w:type="dxa"/>
          <w:left w:w="108" w:type="dxa"/>
          <w:bottom w:w="0" w:type="dxa"/>
          <w:right w:w="108" w:type="dxa"/>
        </w:tblCellMar>
      </w:tblPr>
      <w:tblGrid>
        <w:gridCol w:w="20"/>
        <w:gridCol w:w="680"/>
        <w:gridCol w:w="2429"/>
        <w:gridCol w:w="1701"/>
        <w:gridCol w:w="1347"/>
        <w:gridCol w:w="1347"/>
        <w:gridCol w:w="1349"/>
        <w:gridCol w:w="1347"/>
        <w:gridCol w:w="2055"/>
        <w:gridCol w:w="34"/>
        <w:gridCol w:w="1865"/>
      </w:tblGrid>
      <w:tr>
        <w:tblPrEx>
          <w:tblCellMar>
            <w:top w:w="0" w:type="dxa"/>
            <w:left w:w="108" w:type="dxa"/>
            <w:bottom w:w="0" w:type="dxa"/>
            <w:right w:w="108" w:type="dxa"/>
          </w:tblCellMar>
        </w:tblPrEx>
        <w:trPr>
          <w:gridAfter w:val="1"/>
          <w:wAfter w:w="658" w:type="pct"/>
          <w:trHeight w:val="1140" w:hRule="atLeast"/>
        </w:trPr>
        <w:tc>
          <w:tcPr>
            <w:tcW w:w="4341" w:type="pct"/>
            <w:gridSpan w:val="10"/>
            <w:tcBorders>
              <w:top w:val="nil"/>
              <w:left w:val="nil"/>
              <w:bottom w:val="nil"/>
              <w:right w:val="nil"/>
            </w:tcBorders>
            <w:shd w:val="clear" w:color="auto" w:fill="auto"/>
            <w:vAlign w:val="center"/>
          </w:tcPr>
          <w:p>
            <w:pPr>
              <w:widowControl/>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rPr>
              <w:t xml:space="preserve">         无锡下达 2026 年第一批省级现代农业发展补助专项资金的分配表</w:t>
            </w:r>
          </w:p>
        </w:tc>
      </w:tr>
      <w:tr>
        <w:tblPrEx>
          <w:tblCellMar>
            <w:top w:w="0" w:type="dxa"/>
            <w:left w:w="108" w:type="dxa"/>
            <w:bottom w:w="0" w:type="dxa"/>
            <w:right w:w="108" w:type="dxa"/>
          </w:tblCellMar>
        </w:tblPrEx>
        <w:trPr>
          <w:gridBefore w:val="1"/>
          <w:wBefore w:w="7" w:type="pct"/>
          <w:trHeight w:val="1425"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rPr>
              <w:t>序号</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专项名称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任务名称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任务性质</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项目名称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责任科（站）</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财政资金（万元）</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资金来源依据</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项目编号</w:t>
            </w:r>
          </w:p>
        </w:tc>
      </w:tr>
      <w:tr>
        <w:tblPrEx>
          <w:tblCellMar>
            <w:top w:w="0" w:type="dxa"/>
            <w:left w:w="108" w:type="dxa"/>
            <w:bottom w:w="0" w:type="dxa"/>
            <w:right w:w="108" w:type="dxa"/>
          </w:tblCellMar>
        </w:tblPrEx>
        <w:trPr>
          <w:gridBefore w:val="1"/>
          <w:wBefore w:w="7" w:type="pct"/>
          <w:trHeight w:val="2445"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新产业新业态新模式-2026年省级现代农业专项富民产业发展项目</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农业农村重点项目招商推介</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约束性</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2026年省农业农村重点项目推进对接活动</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项目管理办公室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50</w:t>
            </w:r>
          </w:p>
        </w:tc>
        <w:tc>
          <w:tcPr>
            <w:tcW w:w="725" w:type="pc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kern w:val="0"/>
                <w:sz w:val="22"/>
              </w:rPr>
              <w:t>锡农发〔2026〕45 号</w:t>
            </w:r>
          </w:p>
        </w:tc>
        <w:tc>
          <w:tcPr>
            <w:tcW w:w="666" w:type="pct"/>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ascii="方正仿宋_GBK" w:hAnsi="方正仿宋_GBK" w:eastAsia="方正仿宋_GBK" w:cs="方正仿宋_GBK"/>
                <w:color w:val="000000"/>
                <w:sz w:val="22"/>
              </w:rPr>
            </w:pPr>
            <w:r>
              <w:rPr>
                <w:rFonts w:hint="eastAsia" w:ascii="方正仿宋_GBK" w:hAnsi="方正仿宋_GBK" w:eastAsia="方正仿宋_GBK" w:cs="方正仿宋_GBK"/>
                <w:color w:val="000000"/>
                <w:sz w:val="22"/>
              </w:rPr>
              <w:t>YX(WX)-2025-11</w:t>
            </w:r>
          </w:p>
        </w:tc>
      </w:tr>
      <w:tr>
        <w:tblPrEx>
          <w:tblCellMar>
            <w:top w:w="0" w:type="dxa"/>
            <w:left w:w="108" w:type="dxa"/>
            <w:bottom w:w="0" w:type="dxa"/>
            <w:right w:w="108" w:type="dxa"/>
          </w:tblCellMar>
        </w:tblPrEx>
        <w:trPr>
          <w:gridBefore w:val="1"/>
          <w:wBefore w:w="7" w:type="pct"/>
          <w:trHeight w:val="96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合计</w:t>
            </w:r>
          </w:p>
        </w:tc>
        <w:tc>
          <w:tcPr>
            <w:tcW w:w="28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方正仿宋_GBK" w:hAnsi="方正仿宋_GBK" w:eastAsia="方正仿宋_GBK" w:cs="方正仿宋_GBK"/>
                <w:color w:val="000000"/>
                <w:sz w:val="24"/>
                <w:szCs w:val="24"/>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50</w:t>
            </w:r>
          </w:p>
        </w:tc>
        <w:tc>
          <w:tcPr>
            <w:tcW w:w="13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方正仿宋_GBK" w:hAnsi="方正仿宋_GBK" w:eastAsia="方正仿宋_GBK" w:cs="方正仿宋_GBK"/>
                <w:color w:val="000000"/>
                <w:sz w:val="18"/>
                <w:szCs w:val="18"/>
              </w:rPr>
            </w:pPr>
          </w:p>
        </w:tc>
      </w:tr>
    </w:tbl>
    <w:p>
      <w:pPr>
        <w:spacing w:line="520" w:lineRule="exact"/>
        <w:jc w:val="left"/>
        <w:rPr>
          <w:rFonts w:hint="default" w:ascii="Times New Roman" w:hAnsi="Times New Roman" w:eastAsia="方正仿宋_GBK" w:cs="Times New Roman"/>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OGYzZTMyOWQ3YzI4ZWEzY2I0ZTAxNmRkNWJhOTEifQ=="/>
  </w:docVars>
  <w:rsids>
    <w:rsidRoot w:val="66CD5BA1"/>
    <w:rsid w:val="050F5F37"/>
    <w:rsid w:val="07A56FBB"/>
    <w:rsid w:val="0983157E"/>
    <w:rsid w:val="0B6C30C1"/>
    <w:rsid w:val="112E6273"/>
    <w:rsid w:val="126C70B1"/>
    <w:rsid w:val="166444E5"/>
    <w:rsid w:val="16FA6499"/>
    <w:rsid w:val="1B272228"/>
    <w:rsid w:val="20654178"/>
    <w:rsid w:val="21235D13"/>
    <w:rsid w:val="213D7E0C"/>
    <w:rsid w:val="22574EFE"/>
    <w:rsid w:val="24720BC9"/>
    <w:rsid w:val="25B20FA4"/>
    <w:rsid w:val="25F25669"/>
    <w:rsid w:val="26F03B30"/>
    <w:rsid w:val="276A48AA"/>
    <w:rsid w:val="28A87E58"/>
    <w:rsid w:val="28CA3949"/>
    <w:rsid w:val="2B9561FA"/>
    <w:rsid w:val="2D1C291A"/>
    <w:rsid w:val="2E8B0409"/>
    <w:rsid w:val="319D5111"/>
    <w:rsid w:val="339935C8"/>
    <w:rsid w:val="339C40AA"/>
    <w:rsid w:val="36CC7811"/>
    <w:rsid w:val="3C8C39A1"/>
    <w:rsid w:val="403C7CA8"/>
    <w:rsid w:val="41A03D74"/>
    <w:rsid w:val="42585235"/>
    <w:rsid w:val="4717592E"/>
    <w:rsid w:val="47753D58"/>
    <w:rsid w:val="4CEB41F5"/>
    <w:rsid w:val="4F6D30DB"/>
    <w:rsid w:val="513008DB"/>
    <w:rsid w:val="52C642CA"/>
    <w:rsid w:val="53E977FC"/>
    <w:rsid w:val="53FA2F47"/>
    <w:rsid w:val="54007F8C"/>
    <w:rsid w:val="578C2AFB"/>
    <w:rsid w:val="57F456DF"/>
    <w:rsid w:val="580A7D41"/>
    <w:rsid w:val="5AC46FDD"/>
    <w:rsid w:val="5B950100"/>
    <w:rsid w:val="5DD230AF"/>
    <w:rsid w:val="5DE867F8"/>
    <w:rsid w:val="5E7D1699"/>
    <w:rsid w:val="5EC7073A"/>
    <w:rsid w:val="64772F11"/>
    <w:rsid w:val="64B17EC2"/>
    <w:rsid w:val="66342B59"/>
    <w:rsid w:val="66CD5BA1"/>
    <w:rsid w:val="67E52F45"/>
    <w:rsid w:val="68575720"/>
    <w:rsid w:val="6B8A4FC9"/>
    <w:rsid w:val="6B960B22"/>
    <w:rsid w:val="6BF3100F"/>
    <w:rsid w:val="6CEB503F"/>
    <w:rsid w:val="6D9D6760"/>
    <w:rsid w:val="70E61BF2"/>
    <w:rsid w:val="741D0E8B"/>
    <w:rsid w:val="752B3379"/>
    <w:rsid w:val="75575912"/>
    <w:rsid w:val="77D51780"/>
    <w:rsid w:val="79CF379C"/>
    <w:rsid w:val="7A1C78A8"/>
    <w:rsid w:val="7CC97A1D"/>
    <w:rsid w:val="7EED29F8"/>
    <w:rsid w:val="7FFA0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5">
    <w:name w:val="Hyperlink"/>
    <w:basedOn w:val="4"/>
    <w:semiHidden/>
    <w:unhideWhenUsed/>
    <w:qFormat/>
    <w:uiPriority w:val="99"/>
    <w:rPr>
      <w:color w:val="0000FF"/>
      <w:u w:val="single"/>
    </w:rPr>
  </w:style>
  <w:style w:type="character" w:customStyle="1" w:styleId="6">
    <w:name w:val="font41"/>
    <w:basedOn w:val="4"/>
    <w:qFormat/>
    <w:uiPriority w:val="0"/>
    <w:rPr>
      <w:rFonts w:hint="eastAsia" w:ascii="方正仿宋_GBK" w:hAnsi="方正仿宋_GBK" w:eastAsia="方正仿宋_GBK" w:cs="方正仿宋_GBK"/>
      <w:color w:val="000000"/>
      <w:sz w:val="20"/>
      <w:szCs w:val="20"/>
      <w:u w:val="none"/>
    </w:rPr>
  </w:style>
  <w:style w:type="character" w:customStyle="1" w:styleId="7">
    <w:name w:val="font31"/>
    <w:basedOn w:val="4"/>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1511</Words>
  <Characters>1921</Characters>
  <Lines>0</Lines>
  <Paragraphs>0</Paragraphs>
  <TotalTime>1</TotalTime>
  <ScaleCrop>false</ScaleCrop>
  <LinksUpToDate>false</LinksUpToDate>
  <CharactersWithSpaces>2027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2024-06-27T05:51:00Z</dcterms:created>
  <dc:creator>痴头芽</dc:creator>
  <cp:lastModifiedBy>15995377565</cp:lastModifiedBy>
  <cp:lastPrinted>2026-04-17T02:08:00Z</cp:lastPrinted>
  <dcterms:modified xsi:type="dcterms:W3CDTF">2026-07-15T07:02:48Z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FAE337F4C8124F1B9A1F090DE608D65E_13</vt:lpwstr>
  </property>
  <property fmtid="{D5CDD505-2E9C-101B-9397-08002B2CF9AE}" pid="4" name="KSOTemplateDocerSaveRecord">
    <vt:lpwstr>eyJoZGlkIjoiYzRhMjlmYmQ5NDdiZGRmYTE2ZmYzYjlmZjkwYWZjYzgiLCJ1c2VySWQiOiIyNjY5OTU4NjkifQ==</vt:lpwstr>
  </property>
</Properties>
</file>