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C179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宜兴市居民用管道天然气销售价格表</w:t>
      </w:r>
    </w:p>
    <w:tbl>
      <w:tblPr>
        <w:tblStyle w:val="3"/>
        <w:tblW w:w="10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355"/>
        <w:gridCol w:w="1424"/>
        <w:gridCol w:w="4394"/>
      </w:tblGrid>
      <w:tr w14:paraId="30E7F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57" w:type="dxa"/>
            <w:noWrap w:val="0"/>
            <w:vAlign w:val="center"/>
          </w:tcPr>
          <w:p w14:paraId="07C4EA07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用气</w:t>
            </w:r>
          </w:p>
          <w:p w14:paraId="31EDD267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类别</w:t>
            </w:r>
          </w:p>
        </w:tc>
        <w:tc>
          <w:tcPr>
            <w:tcW w:w="3355" w:type="dxa"/>
            <w:noWrap w:val="0"/>
            <w:vAlign w:val="center"/>
          </w:tcPr>
          <w:p w14:paraId="12E53EA7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年用气量</w:t>
            </w:r>
          </w:p>
          <w:p w14:paraId="3000E643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（立方米）</w:t>
            </w:r>
          </w:p>
        </w:tc>
        <w:tc>
          <w:tcPr>
            <w:tcW w:w="1424" w:type="dxa"/>
            <w:noWrap w:val="0"/>
            <w:vAlign w:val="center"/>
          </w:tcPr>
          <w:p w14:paraId="7EC60819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价格</w:t>
            </w:r>
          </w:p>
          <w:p w14:paraId="3213C4AF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（元/立方米）</w:t>
            </w:r>
          </w:p>
        </w:tc>
        <w:tc>
          <w:tcPr>
            <w:tcW w:w="4394" w:type="dxa"/>
            <w:noWrap w:val="0"/>
            <w:vAlign w:val="center"/>
          </w:tcPr>
          <w:p w14:paraId="28FEE092">
            <w:pPr>
              <w:spacing w:line="0" w:lineRule="atLeast"/>
              <w:jc w:val="center"/>
              <w:rPr>
                <w:rFonts w:ascii="Times New Roman" w:eastAsia="方正黑体_GBK"/>
                <w:szCs w:val="24"/>
              </w:rPr>
            </w:pPr>
            <w:r>
              <w:rPr>
                <w:rFonts w:ascii="Times New Roman" w:eastAsia="方正黑体_GBK"/>
                <w:szCs w:val="24"/>
              </w:rPr>
              <w:t>备注</w:t>
            </w:r>
          </w:p>
        </w:tc>
      </w:tr>
      <w:tr w14:paraId="5BBD7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57" w:type="dxa"/>
            <w:noWrap w:val="0"/>
            <w:vAlign w:val="center"/>
          </w:tcPr>
          <w:p w14:paraId="2AD36F63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  <w:szCs w:val="24"/>
              </w:rPr>
              <w:t>第一阶梯</w:t>
            </w:r>
          </w:p>
        </w:tc>
        <w:tc>
          <w:tcPr>
            <w:tcW w:w="3355" w:type="dxa"/>
            <w:noWrap w:val="0"/>
            <w:vAlign w:val="center"/>
          </w:tcPr>
          <w:p w14:paraId="756013C2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  <w:szCs w:val="24"/>
              </w:rPr>
              <w:t xml:space="preserve">年用气量≤420 </w:t>
            </w:r>
          </w:p>
        </w:tc>
        <w:tc>
          <w:tcPr>
            <w:tcW w:w="1424" w:type="dxa"/>
            <w:noWrap w:val="0"/>
            <w:vAlign w:val="center"/>
          </w:tcPr>
          <w:p w14:paraId="56578D3E">
            <w:pPr>
              <w:spacing w:line="0" w:lineRule="atLeast"/>
              <w:jc w:val="center"/>
              <w:rPr>
                <w:rFonts w:ascii="Times New Roman" w:eastAsia="方正仿宋_GBK"/>
                <w:szCs w:val="24"/>
              </w:rPr>
            </w:pPr>
            <w:r>
              <w:rPr>
                <w:rFonts w:ascii="Times New Roman" w:eastAsia="方正仿宋_GBK"/>
                <w:szCs w:val="24"/>
              </w:rPr>
              <w:t>2.85</w:t>
            </w:r>
          </w:p>
        </w:tc>
        <w:tc>
          <w:tcPr>
            <w:tcW w:w="4394" w:type="dxa"/>
            <w:vMerge w:val="restart"/>
            <w:noWrap w:val="0"/>
            <w:vAlign w:val="center"/>
          </w:tcPr>
          <w:p w14:paraId="4FE2FE3C">
            <w:pPr>
              <w:spacing w:line="0" w:lineRule="atLeast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sz w:val="24"/>
                <w:szCs w:val="24"/>
              </w:rPr>
              <w:t>1、对家庭人口超过4人的用户，每增加1人，在家庭人口4人（含4人）用量的基础上，一、二档年用气量上限分别增加100、200立方米。</w:t>
            </w:r>
          </w:p>
          <w:p w14:paraId="5A90702F">
            <w:pPr>
              <w:spacing w:line="0" w:lineRule="atLeast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sz w:val="24"/>
                <w:szCs w:val="24"/>
              </w:rPr>
              <w:t>2、对全市城乡持有民政部门颁发《城市、农村居民最低生活保障金领取证》（包括低保户、五保户、城市三无人员及孤儿）和总工会颁发《宜兴市特困职工优惠证》的对象（家庭），每户每年免费使用管道天然气150立方米，实际年用气量不足150立方米的按实际用气量减免。</w:t>
            </w:r>
          </w:p>
        </w:tc>
      </w:tr>
      <w:tr w14:paraId="0E4F7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57" w:type="dxa"/>
            <w:noWrap w:val="0"/>
            <w:vAlign w:val="center"/>
          </w:tcPr>
          <w:p w14:paraId="434CE81C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  <w:szCs w:val="24"/>
              </w:rPr>
              <w:t>第二阶梯</w:t>
            </w:r>
          </w:p>
        </w:tc>
        <w:tc>
          <w:tcPr>
            <w:tcW w:w="3355" w:type="dxa"/>
            <w:noWrap w:val="0"/>
            <w:vAlign w:val="center"/>
          </w:tcPr>
          <w:p w14:paraId="7B033967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</w:rPr>
              <w:t>420＜年用气量≤</w:t>
            </w:r>
            <w:r>
              <w:rPr>
                <w:rFonts w:hint="eastAsia" w:ascii="Times New Roman" w:eastAsia="方正楷体_GBK"/>
              </w:rPr>
              <w:t>1000</w:t>
            </w:r>
          </w:p>
        </w:tc>
        <w:tc>
          <w:tcPr>
            <w:tcW w:w="1424" w:type="dxa"/>
            <w:noWrap w:val="0"/>
            <w:vAlign w:val="center"/>
          </w:tcPr>
          <w:p w14:paraId="319A3704">
            <w:pPr>
              <w:spacing w:line="0" w:lineRule="atLeast"/>
              <w:jc w:val="center"/>
              <w:rPr>
                <w:rFonts w:ascii="Times New Roman" w:eastAsia="方正仿宋_GBK"/>
                <w:szCs w:val="24"/>
              </w:rPr>
            </w:pPr>
            <w:r>
              <w:rPr>
                <w:rFonts w:ascii="Times New Roman" w:eastAsia="方正仿宋_GBK"/>
                <w:szCs w:val="24"/>
              </w:rPr>
              <w:t>3.14</w:t>
            </w:r>
          </w:p>
        </w:tc>
        <w:tc>
          <w:tcPr>
            <w:tcW w:w="4394" w:type="dxa"/>
            <w:vMerge w:val="continue"/>
            <w:noWrap w:val="0"/>
            <w:vAlign w:val="top"/>
          </w:tcPr>
          <w:p w14:paraId="43F7861D">
            <w:pPr>
              <w:spacing w:line="0" w:lineRule="atLeast"/>
              <w:jc w:val="left"/>
              <w:rPr>
                <w:rFonts w:ascii="Times New Roman" w:eastAsia="方正仿宋_GBK"/>
                <w:szCs w:val="24"/>
              </w:rPr>
            </w:pPr>
          </w:p>
        </w:tc>
      </w:tr>
      <w:tr w14:paraId="36665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557" w:type="dxa"/>
            <w:noWrap w:val="0"/>
            <w:vAlign w:val="center"/>
          </w:tcPr>
          <w:p w14:paraId="388BF618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  <w:szCs w:val="24"/>
              </w:rPr>
              <w:t>第三阶梯</w:t>
            </w:r>
          </w:p>
        </w:tc>
        <w:tc>
          <w:tcPr>
            <w:tcW w:w="3355" w:type="dxa"/>
            <w:noWrap w:val="0"/>
            <w:vAlign w:val="center"/>
          </w:tcPr>
          <w:p w14:paraId="345E0374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  <w:szCs w:val="24"/>
              </w:rPr>
              <w:t xml:space="preserve">年用气量＞1000 </w:t>
            </w:r>
          </w:p>
        </w:tc>
        <w:tc>
          <w:tcPr>
            <w:tcW w:w="1424" w:type="dxa"/>
            <w:noWrap w:val="0"/>
            <w:vAlign w:val="center"/>
          </w:tcPr>
          <w:p w14:paraId="34135EA4">
            <w:pPr>
              <w:spacing w:line="0" w:lineRule="atLeast"/>
              <w:jc w:val="center"/>
              <w:rPr>
                <w:rFonts w:ascii="Times New Roman" w:eastAsia="方正仿宋_GBK"/>
                <w:szCs w:val="24"/>
              </w:rPr>
            </w:pPr>
            <w:r>
              <w:rPr>
                <w:rFonts w:ascii="Times New Roman" w:eastAsia="方正仿宋_GBK"/>
                <w:szCs w:val="24"/>
              </w:rPr>
              <w:t>3.99</w:t>
            </w:r>
          </w:p>
        </w:tc>
        <w:tc>
          <w:tcPr>
            <w:tcW w:w="4394" w:type="dxa"/>
            <w:vMerge w:val="continue"/>
            <w:noWrap w:val="0"/>
            <w:vAlign w:val="top"/>
          </w:tcPr>
          <w:p w14:paraId="66E7B461">
            <w:pPr>
              <w:spacing w:line="0" w:lineRule="atLeast"/>
              <w:jc w:val="left"/>
              <w:rPr>
                <w:rFonts w:ascii="Times New Roman" w:eastAsia="方正仿宋_GBK"/>
                <w:szCs w:val="24"/>
              </w:rPr>
            </w:pPr>
          </w:p>
        </w:tc>
      </w:tr>
      <w:tr w14:paraId="1A68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912" w:type="dxa"/>
            <w:gridSpan w:val="2"/>
            <w:noWrap w:val="0"/>
            <w:vAlign w:val="center"/>
          </w:tcPr>
          <w:p w14:paraId="7014A974">
            <w:pPr>
              <w:spacing w:line="0" w:lineRule="atLeast"/>
              <w:jc w:val="center"/>
              <w:rPr>
                <w:rFonts w:ascii="Times New Roman" w:eastAsia="方正楷体_GBK"/>
                <w:szCs w:val="24"/>
              </w:rPr>
            </w:pPr>
            <w:r>
              <w:rPr>
                <w:rFonts w:ascii="Times New Roman" w:eastAsia="方正楷体_GBK"/>
                <w:szCs w:val="24"/>
              </w:rPr>
              <w:t>执行居民气价的非居民用户</w:t>
            </w:r>
          </w:p>
        </w:tc>
        <w:tc>
          <w:tcPr>
            <w:tcW w:w="1424" w:type="dxa"/>
            <w:noWrap w:val="0"/>
            <w:vAlign w:val="center"/>
          </w:tcPr>
          <w:p w14:paraId="4512FC56">
            <w:pPr>
              <w:spacing w:line="0" w:lineRule="atLeast"/>
              <w:jc w:val="center"/>
              <w:rPr>
                <w:rFonts w:ascii="Times New Roman" w:eastAsia="方正仿宋_GBK"/>
                <w:szCs w:val="24"/>
              </w:rPr>
            </w:pPr>
            <w:r>
              <w:rPr>
                <w:rFonts w:ascii="Times New Roman" w:eastAsia="方正仿宋_GBK"/>
                <w:szCs w:val="24"/>
              </w:rPr>
              <w:t>2.995</w:t>
            </w:r>
          </w:p>
        </w:tc>
        <w:tc>
          <w:tcPr>
            <w:tcW w:w="4394" w:type="dxa"/>
            <w:noWrap w:val="0"/>
            <w:vAlign w:val="center"/>
          </w:tcPr>
          <w:p w14:paraId="4EA5BD42">
            <w:pPr>
              <w:spacing w:line="0" w:lineRule="atLeas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sz w:val="24"/>
                <w:szCs w:val="24"/>
              </w:rPr>
              <w:t>学校、养老福利机构等不实行阶梯气价。</w:t>
            </w:r>
          </w:p>
        </w:tc>
      </w:tr>
    </w:tbl>
    <w:p w14:paraId="3D21A1A4">
      <w:pPr>
        <w:rPr>
          <w:rFonts w:hint="eastAsia" w:ascii="方正黑体_GBK" w:eastAsia="方正黑体_GBK"/>
        </w:rPr>
      </w:pPr>
    </w:p>
    <w:p w14:paraId="2BBD8DDE">
      <w:bookmarkStart w:id="0" w:name="_GoBack"/>
      <w:bookmarkEnd w:id="0"/>
    </w:p>
    <w:sectPr>
      <w:footerReference r:id="rId3" w:type="default"/>
      <w:endnotePr>
        <w:numFmt w:val="decimal"/>
      </w:endnotePr>
      <w:pgSz w:w="11906" w:h="16838"/>
      <w:pgMar w:top="2098" w:right="1474" w:bottom="1984" w:left="1588" w:header="851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8DDB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1C1F"/>
    <w:rsid w:val="1AB24C85"/>
    <w:rsid w:val="1DC66926"/>
    <w:rsid w:val="2B1F1024"/>
    <w:rsid w:val="2B473FB6"/>
    <w:rsid w:val="2C563A2B"/>
    <w:rsid w:val="38561C1F"/>
    <w:rsid w:val="3CF82082"/>
    <w:rsid w:val="5FB701C7"/>
    <w:rsid w:val="612D0159"/>
    <w:rsid w:val="7AE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2026-05-11T08:34:00Z</dcterms:created>
  <dc:creator>无</dc:creator>
  <cp:lastModifiedBy>无</cp:lastModifiedBy>
  <dcterms:modified xsi:type="dcterms:W3CDTF">2026-05-11T08:35:12Z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8492B7E2668C4889AFBCCCEB66AD5492_11</vt:lpwstr>
  </property>
  <property fmtid="{D5CDD505-2E9C-101B-9397-08002B2CF9AE}" pid="4" name="KSOTemplateDocerSaveRecord">
    <vt:lpwstr>eyJoZGlkIjoiMTZlZGYxMmVhZGYwZGM5NjdlN2RkOGQ5ODdkYjAzM2MiLCJ1c2VySWQiOiI4ODUwNzg1MTkifQ==</vt:lpwstr>
  </property>
</Properties>
</file>