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bookmarkStart w:id="0" w:name="_GoBack"/>
      <w:bookmarkEnd w:id="0"/>
      <w:r>
        <w:rPr>
          <w:rFonts w:hint="eastAsia" w:ascii="黑体" w:hAnsi="黑体" w:eastAsia="黑体"/>
          <w:sz w:val="48"/>
          <w:szCs w:val="48"/>
        </w:rPr>
        <w:t>投标人联系方式</w:t>
      </w:r>
    </w:p>
    <w:p/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2027"/>
        <w:gridCol w:w="1306"/>
        <w:gridCol w:w="2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单位名称（投标人）</w:t>
            </w:r>
          </w:p>
        </w:tc>
        <w:tc>
          <w:tcPr>
            <w:tcW w:w="621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授权委托人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（或法定代表人）</w:t>
            </w:r>
          </w:p>
        </w:tc>
        <w:tc>
          <w:tcPr>
            <w:tcW w:w="202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230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邮寄地址</w:t>
            </w:r>
          </w:p>
        </w:tc>
        <w:tc>
          <w:tcPr>
            <w:tcW w:w="6218" w:type="dxa"/>
            <w:gridSpan w:val="3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地址：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邮编：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收件人：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30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21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>
      <w:pPr>
        <w:ind w:firstLine="360" w:firstLineChars="1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1、请投标人准确填写本表，确保联系电话畅通。</w:t>
      </w:r>
    </w:p>
    <w:p>
      <w:pPr>
        <w:ind w:firstLine="360" w:firstLineChars="1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2、本工程投标人代表无需参加开标会，在开评标过程中如需要联系投标人，招标人将根据本表中的联系方式联系投标人。</w:t>
      </w:r>
    </w:p>
    <w:p>
      <w:pPr>
        <w:ind w:firstLine="360" w:firstLineChars="1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3、如因投标人提供的联系方式不准确、不完整，招标人无法及时联系投标人所产生的后果，由投标人自负。</w:t>
      </w:r>
    </w:p>
    <w:p>
      <w:pPr>
        <w:ind w:firstLine="360" w:firstLineChars="1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4、本表不作为评标评审内容。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NDQ5NzZlYjVlYTMyYmIwNzcxZjg0MTEzMDM4ZTEifQ=="/>
  </w:docVars>
  <w:rsids>
    <w:rsidRoot w:val="490C0701"/>
    <w:rsid w:val="1A7C5E63"/>
    <w:rsid w:val="490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2022-07-01T00:27:00Z</dcterms:created>
  <dc:creator>小情绪。</dc:creator>
  <cp:lastModifiedBy>17768327720</cp:lastModifiedBy>
  <dcterms:modified xsi:type="dcterms:W3CDTF">2023-06-20T04:47:40Z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F7D5F42FEF2B4C46B40801CB5184095A_13</vt:lpwstr>
  </property>
</Properties>
</file>