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88" w:rsidRDefault="00BD4388">
      <w:pPr>
        <w:spacing w:line="312" w:lineRule="exact"/>
        <w:rPr>
          <w:szCs w:val="21"/>
        </w:rPr>
      </w:pPr>
    </w:p>
    <w:p w:rsidR="00BD4388" w:rsidRDefault="00BD4388">
      <w:pPr>
        <w:spacing w:line="312" w:lineRule="exact"/>
        <w:rPr>
          <w:szCs w:val="21"/>
        </w:rPr>
      </w:pPr>
    </w:p>
    <w:p w:rsidR="00BD4388" w:rsidRDefault="00BD4388">
      <w:pPr>
        <w:spacing w:line="312" w:lineRule="exact"/>
        <w:rPr>
          <w:szCs w:val="21"/>
        </w:rPr>
      </w:pPr>
    </w:p>
    <w:p w:rsidR="00BD4388" w:rsidRDefault="00BD4388">
      <w:pPr>
        <w:spacing w:line="312" w:lineRule="exact"/>
        <w:rPr>
          <w:szCs w:val="21"/>
        </w:rPr>
      </w:pPr>
    </w:p>
    <w:p w:rsidR="00BD4388" w:rsidRDefault="00BD4388">
      <w:pPr>
        <w:spacing w:line="312" w:lineRule="exact"/>
        <w:rPr>
          <w:szCs w:val="21"/>
        </w:rPr>
      </w:pPr>
    </w:p>
    <w:p w:rsidR="00BD4388" w:rsidRDefault="00BD4388">
      <w:pPr>
        <w:spacing w:line="312" w:lineRule="exact"/>
        <w:rPr>
          <w:szCs w:val="21"/>
        </w:rPr>
      </w:pPr>
    </w:p>
    <w:p w:rsidR="00BD4388" w:rsidRDefault="00BD4388">
      <w:pPr>
        <w:spacing w:line="312" w:lineRule="exact"/>
        <w:rPr>
          <w:szCs w:val="21"/>
        </w:rPr>
      </w:pPr>
    </w:p>
    <w:p w:rsidR="00BD4388" w:rsidRDefault="00BD4388">
      <w:pPr>
        <w:rPr>
          <w:szCs w:val="21"/>
        </w:rPr>
      </w:pPr>
    </w:p>
    <w:p w:rsidR="00BD4388" w:rsidRDefault="00BD4388">
      <w:pPr>
        <w:rPr>
          <w:szCs w:val="21"/>
        </w:rPr>
      </w:pPr>
    </w:p>
    <w:p w:rsidR="00BD4388" w:rsidRDefault="00892CEA">
      <w:pPr>
        <w:jc w:val="center"/>
        <w:rPr>
          <w:rFonts w:ascii="楷体_GB2312" w:eastAsia="楷体_GB2312" w:hAnsi="楷体"/>
          <w:sz w:val="32"/>
          <w:szCs w:val="32"/>
        </w:rPr>
      </w:pPr>
      <w:bookmarkStart w:id="0" w:name="PO_DocNum"/>
      <w:bookmarkEnd w:id="0"/>
      <w:r>
        <w:rPr>
          <w:rFonts w:ascii="楷体_GB2312" w:eastAsia="楷体_GB2312" w:hAnsi="楷体" w:hint="eastAsia"/>
          <w:sz w:val="32"/>
          <w:szCs w:val="32"/>
        </w:rPr>
        <w:t>宜政办发〔</w:t>
      </w:r>
      <w:r>
        <w:rPr>
          <w:rFonts w:ascii="楷体_GB2312" w:eastAsia="楷体_GB2312" w:hAnsi="楷体" w:hint="eastAsia"/>
          <w:sz w:val="32"/>
          <w:szCs w:val="32"/>
        </w:rPr>
        <w:t>2025</w:t>
      </w:r>
      <w:r>
        <w:rPr>
          <w:rFonts w:ascii="楷体_GB2312" w:eastAsia="楷体_GB2312" w:hAnsi="楷体" w:hint="eastAsia"/>
          <w:sz w:val="32"/>
          <w:szCs w:val="32"/>
        </w:rPr>
        <w:t>〕</w:t>
      </w:r>
      <w:r>
        <w:rPr>
          <w:rFonts w:ascii="楷体_GB2312" w:eastAsia="楷体_GB2312" w:hAnsi="楷体" w:hint="eastAsia"/>
          <w:sz w:val="32"/>
          <w:szCs w:val="32"/>
        </w:rPr>
        <w:t>19</w:t>
      </w:r>
      <w:r>
        <w:rPr>
          <w:rFonts w:ascii="楷体_GB2312" w:eastAsia="楷体_GB2312" w:hAnsi="楷体" w:hint="eastAsia"/>
          <w:sz w:val="32"/>
          <w:szCs w:val="32"/>
        </w:rPr>
        <w:t>号</w:t>
      </w:r>
    </w:p>
    <w:p w:rsidR="00BD4388" w:rsidRDefault="00BD4388">
      <w:pPr>
        <w:jc w:val="left"/>
        <w:rPr>
          <w:rFonts w:ascii="楷体_GB2312" w:eastAsia="楷体_GB2312" w:hAnsi="楷体"/>
          <w:sz w:val="32"/>
          <w:szCs w:val="32"/>
        </w:rPr>
      </w:pPr>
    </w:p>
    <w:p w:rsidR="00BD4388" w:rsidRDefault="00BD4388">
      <w:pPr>
        <w:spacing w:line="500" w:lineRule="exact"/>
        <w:contextualSpacing/>
        <w:rPr>
          <w:rFonts w:ascii="方正小标宋_GBK" w:eastAsia="方正小标宋_GBK" w:hAnsi="方正小标宋_GBK" w:cs="方正小标宋_GBK"/>
          <w:color w:val="000000" w:themeColor="text1"/>
          <w:sz w:val="44"/>
          <w:szCs w:val="44"/>
        </w:rPr>
      </w:pPr>
      <w:bookmarkStart w:id="1" w:name="quanwen"/>
    </w:p>
    <w:p w:rsidR="00BD4388" w:rsidRDefault="00892CEA">
      <w:pPr>
        <w:spacing w:line="576" w:lineRule="exact"/>
        <w:contextualSpacing/>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市政府办公室关于印发</w:t>
      </w:r>
      <w:proofErr w:type="gramStart"/>
      <w:r>
        <w:rPr>
          <w:rFonts w:ascii="方正小标宋_GBK" w:eastAsia="方正小标宋_GBK" w:hAnsi="方正小标宋_GBK" w:cs="方正小标宋_GBK" w:hint="eastAsia"/>
          <w:color w:val="000000" w:themeColor="text1"/>
          <w:sz w:val="44"/>
          <w:szCs w:val="44"/>
        </w:rPr>
        <w:t>《</w:t>
      </w:r>
      <w:proofErr w:type="gramEnd"/>
      <w:r>
        <w:rPr>
          <w:rFonts w:ascii="方正小标宋_GBK" w:eastAsia="方正小标宋_GBK" w:hAnsi="方正小标宋_GBK" w:cs="方正小标宋_GBK" w:hint="eastAsia"/>
          <w:color w:val="000000" w:themeColor="text1"/>
          <w:sz w:val="44"/>
          <w:szCs w:val="44"/>
        </w:rPr>
        <w:t>宜兴市</w:t>
      </w:r>
      <w:r>
        <w:rPr>
          <w:rFonts w:ascii="方正小标宋_GBK" w:eastAsia="方正小标宋_GBK" w:hAnsi="方正小标宋_GBK" w:cs="方正小标宋_GBK" w:hint="eastAsia"/>
          <w:color w:val="000000" w:themeColor="text1"/>
          <w:sz w:val="44"/>
          <w:szCs w:val="44"/>
        </w:rPr>
        <w:t>2025</w:t>
      </w:r>
      <w:r>
        <w:rPr>
          <w:rFonts w:ascii="方正小标宋_GBK" w:eastAsia="方正小标宋_GBK" w:hAnsi="方正小标宋_GBK" w:cs="方正小标宋_GBK" w:hint="eastAsia"/>
          <w:color w:val="000000" w:themeColor="text1"/>
          <w:sz w:val="44"/>
          <w:szCs w:val="44"/>
        </w:rPr>
        <w:t>年</w:t>
      </w:r>
    </w:p>
    <w:p w:rsidR="00BD4388" w:rsidRDefault="00892CEA">
      <w:pPr>
        <w:spacing w:line="576" w:lineRule="exact"/>
        <w:contextualSpacing/>
        <w:jc w:val="center"/>
        <w:rPr>
          <w:rFonts w:ascii="方正仿宋_GBK" w:eastAsia="方正仿宋_GBK" w:hAnsi="方正仿宋_GBK" w:cs="方正仿宋_GBK"/>
          <w:color w:val="000000" w:themeColor="text1"/>
          <w:sz w:val="32"/>
          <w:szCs w:val="32"/>
        </w:rPr>
      </w:pPr>
      <w:r>
        <w:rPr>
          <w:rFonts w:ascii="方正小标宋_GBK" w:eastAsia="方正小标宋_GBK" w:hAnsi="方正小标宋_GBK" w:cs="方正小标宋_GBK" w:hint="eastAsia"/>
          <w:color w:val="000000" w:themeColor="text1"/>
          <w:sz w:val="44"/>
          <w:szCs w:val="44"/>
        </w:rPr>
        <w:t>促消费政策措施</w:t>
      </w:r>
      <w:proofErr w:type="gramStart"/>
      <w:r>
        <w:rPr>
          <w:rFonts w:ascii="方正小标宋_GBK" w:eastAsia="方正小标宋_GBK" w:hAnsi="方正小标宋_GBK" w:cs="方正小标宋_GBK" w:hint="eastAsia"/>
          <w:color w:val="000000" w:themeColor="text1"/>
          <w:sz w:val="44"/>
          <w:szCs w:val="44"/>
        </w:rPr>
        <w:t>》</w:t>
      </w:r>
      <w:proofErr w:type="gramEnd"/>
      <w:r>
        <w:rPr>
          <w:rFonts w:ascii="方正小标宋_GBK" w:eastAsia="方正小标宋_GBK" w:hAnsi="方正小标宋_GBK" w:cs="方正小标宋_GBK" w:hint="eastAsia"/>
          <w:color w:val="000000" w:themeColor="text1"/>
          <w:sz w:val="44"/>
          <w:szCs w:val="44"/>
        </w:rPr>
        <w:t>的通知</w:t>
      </w:r>
    </w:p>
    <w:p w:rsidR="00BD4388" w:rsidRDefault="00BD4388">
      <w:pPr>
        <w:spacing w:line="400" w:lineRule="exact"/>
        <w:contextualSpacing/>
        <w:rPr>
          <w:rFonts w:ascii="方正仿宋_GBK" w:eastAsia="方正仿宋_GBK" w:hAnsi="方正仿宋_GBK" w:cs="方正仿宋_GBK"/>
          <w:color w:val="000000" w:themeColor="text1"/>
          <w:sz w:val="32"/>
          <w:szCs w:val="32"/>
        </w:rPr>
      </w:pPr>
    </w:p>
    <w:p w:rsidR="00BD4388" w:rsidRDefault="00892CEA">
      <w:pPr>
        <w:spacing w:line="576" w:lineRule="exact"/>
        <w:contextualSpacing/>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各开发区管委会（管理办），各镇人民政府，各街道办事处，市各委办局，市各直属单位：</w:t>
      </w:r>
    </w:p>
    <w:p w:rsidR="00BD4388" w:rsidRDefault="00892CEA">
      <w:pPr>
        <w:spacing w:line="576" w:lineRule="exact"/>
        <w:ind w:firstLineChars="200" w:firstLine="640"/>
        <w:contextualSpacing/>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《宜兴市</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年促消费政策措施》已经市政府常务会议审议通过</w:t>
      </w:r>
      <w:r>
        <w:rPr>
          <w:rFonts w:ascii="Times New Roman" w:eastAsia="仿宋_GB2312" w:hAnsi="Times New Roman" w:cs="Times New Roman"/>
          <w:color w:val="000000" w:themeColor="text1"/>
          <w:sz w:val="32"/>
          <w:szCs w:val="32"/>
        </w:rPr>
        <w:t>，现印发给你们，请结合实际，认真贯彻落实。</w:t>
      </w:r>
    </w:p>
    <w:p w:rsidR="00BD4388" w:rsidRDefault="00BD4388">
      <w:pPr>
        <w:spacing w:line="576" w:lineRule="exact"/>
        <w:contextualSpacing/>
        <w:rPr>
          <w:rFonts w:ascii="Times New Roman" w:eastAsia="仿宋_GB2312" w:hAnsi="Times New Roman" w:cs="Times New Roman"/>
          <w:color w:val="000000" w:themeColor="text1"/>
          <w:sz w:val="32"/>
          <w:szCs w:val="32"/>
        </w:rPr>
      </w:pPr>
    </w:p>
    <w:p w:rsidR="00BD4388" w:rsidRDefault="00BD4388">
      <w:pPr>
        <w:wordWrap w:val="0"/>
        <w:spacing w:line="576" w:lineRule="exact"/>
        <w:contextualSpacing/>
        <w:rPr>
          <w:rFonts w:ascii="Times New Roman" w:eastAsia="仿宋_GB2312" w:hAnsi="Times New Roman" w:cs="Times New Roman"/>
          <w:color w:val="000000" w:themeColor="text1"/>
          <w:sz w:val="32"/>
          <w:szCs w:val="32"/>
        </w:rPr>
      </w:pPr>
    </w:p>
    <w:p w:rsidR="00BD4388" w:rsidRDefault="00892CEA">
      <w:pPr>
        <w:wordWrap w:val="0"/>
        <w:spacing w:line="576" w:lineRule="exact"/>
        <w:contextualSpacing/>
        <w:jc w:val="righ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宜兴市人民政府办公室</w:t>
      </w:r>
      <w:r>
        <w:rPr>
          <w:rFonts w:ascii="Times New Roman" w:eastAsia="仿宋_GB2312" w:hAnsi="Times New Roman" w:cs="Times New Roman"/>
          <w:color w:val="000000" w:themeColor="text1"/>
          <w:sz w:val="32"/>
          <w:szCs w:val="32"/>
        </w:rPr>
        <w:t xml:space="preserve">    </w:t>
      </w:r>
    </w:p>
    <w:p w:rsidR="00BD4388" w:rsidRDefault="00892CEA">
      <w:pPr>
        <w:wordWrap w:val="0"/>
        <w:spacing w:line="576" w:lineRule="exact"/>
        <w:contextualSpacing/>
        <w:jc w:val="righ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21</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 xml:space="preserve">      </w:t>
      </w:r>
    </w:p>
    <w:p w:rsidR="00DF7835" w:rsidRDefault="00DF7835">
      <w:pPr>
        <w:spacing w:line="576" w:lineRule="exact"/>
        <w:contextualSpacing/>
        <w:jc w:val="center"/>
        <w:rPr>
          <w:rFonts w:ascii="Times New Roman" w:eastAsia="方正小标宋_GBK" w:hAnsi="Times New Roman" w:cs="Times New Roman" w:hint="eastAsia"/>
          <w:color w:val="000000" w:themeColor="text1"/>
          <w:sz w:val="44"/>
          <w:szCs w:val="44"/>
        </w:rPr>
      </w:pPr>
    </w:p>
    <w:p w:rsidR="00DF7835" w:rsidRDefault="00DF7835">
      <w:pPr>
        <w:spacing w:line="576" w:lineRule="exact"/>
        <w:contextualSpacing/>
        <w:jc w:val="center"/>
        <w:rPr>
          <w:rFonts w:ascii="Times New Roman" w:eastAsia="方正小标宋_GBK" w:hAnsi="Times New Roman" w:cs="Times New Roman" w:hint="eastAsia"/>
          <w:color w:val="000000" w:themeColor="text1"/>
          <w:sz w:val="44"/>
          <w:szCs w:val="44"/>
        </w:rPr>
      </w:pPr>
    </w:p>
    <w:p w:rsidR="00DF7835" w:rsidRDefault="00DF7835">
      <w:pPr>
        <w:spacing w:line="576" w:lineRule="exact"/>
        <w:contextualSpacing/>
        <w:jc w:val="center"/>
        <w:rPr>
          <w:rFonts w:ascii="Times New Roman" w:eastAsia="方正小标宋_GBK" w:hAnsi="Times New Roman" w:cs="Times New Roman" w:hint="eastAsia"/>
          <w:color w:val="000000" w:themeColor="text1"/>
          <w:sz w:val="44"/>
          <w:szCs w:val="44"/>
        </w:rPr>
      </w:pPr>
    </w:p>
    <w:p w:rsidR="00DF7835" w:rsidRDefault="00DF7835">
      <w:pPr>
        <w:spacing w:line="576" w:lineRule="exact"/>
        <w:contextualSpacing/>
        <w:jc w:val="center"/>
        <w:rPr>
          <w:rFonts w:ascii="Times New Roman" w:eastAsia="方正小标宋_GBK" w:hAnsi="Times New Roman" w:cs="Times New Roman" w:hint="eastAsia"/>
          <w:color w:val="000000" w:themeColor="text1"/>
          <w:sz w:val="44"/>
          <w:szCs w:val="44"/>
        </w:rPr>
      </w:pPr>
    </w:p>
    <w:p w:rsidR="00BD4388" w:rsidRDefault="00892CEA">
      <w:pPr>
        <w:spacing w:line="576" w:lineRule="exact"/>
        <w:contextualSpacing/>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lastRenderedPageBreak/>
        <w:t>宜兴市</w:t>
      </w:r>
      <w:r>
        <w:rPr>
          <w:rFonts w:ascii="Times New Roman" w:eastAsia="方正小标宋_GBK" w:hAnsi="Times New Roman" w:cs="Times New Roman"/>
          <w:color w:val="000000" w:themeColor="text1"/>
          <w:sz w:val="44"/>
          <w:szCs w:val="44"/>
        </w:rPr>
        <w:t>2025</w:t>
      </w:r>
      <w:r>
        <w:rPr>
          <w:rFonts w:ascii="Times New Roman" w:eastAsia="方正小标宋_GBK" w:hAnsi="Times New Roman" w:cs="Times New Roman"/>
          <w:color w:val="000000" w:themeColor="text1"/>
          <w:sz w:val="44"/>
          <w:szCs w:val="44"/>
        </w:rPr>
        <w:t>年促消费政策措施</w:t>
      </w:r>
    </w:p>
    <w:p w:rsidR="00BD4388" w:rsidRDefault="00BD4388">
      <w:pPr>
        <w:spacing w:line="440" w:lineRule="exact"/>
        <w:contextualSpacing/>
        <w:rPr>
          <w:rFonts w:ascii="Times New Roman" w:eastAsia="方正楷体_GBK" w:hAnsi="Times New Roman" w:cs="Times New Roman"/>
          <w:color w:val="000000" w:themeColor="text1"/>
          <w:sz w:val="32"/>
          <w:szCs w:val="32"/>
        </w:rPr>
      </w:pPr>
    </w:p>
    <w:p w:rsidR="00BD4388" w:rsidRDefault="00892CEA">
      <w:pPr>
        <w:spacing w:line="560" w:lineRule="exact"/>
        <w:ind w:firstLine="630"/>
        <w:contextualSpacing/>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贯彻落实全国、省、市关于扩大服务消费的部署要求，提升产品供给能力，丰富消费业态和场景，更好满足人民群众多样化、多层次、多方面的精神文化需求，全面促进宜兴消费市场繁荣，特制定如下政策措施。</w:t>
      </w:r>
    </w:p>
    <w:p w:rsidR="00BD4388" w:rsidRDefault="00892CEA">
      <w:pPr>
        <w:spacing w:line="560" w:lineRule="exact"/>
        <w:ind w:firstLine="630"/>
        <w:contextualSpacing/>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一、创新消费场景</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1.</w:t>
      </w:r>
      <w:r>
        <w:rPr>
          <w:rFonts w:ascii="Times New Roman" w:eastAsia="楷体_GB2312" w:hAnsi="Times New Roman" w:cs="Times New Roman"/>
          <w:color w:val="000000" w:themeColor="text1"/>
          <w:sz w:val="32"/>
          <w:szCs w:val="32"/>
        </w:rPr>
        <w:t>支持举办大型演出活动。</w:t>
      </w:r>
      <w:r>
        <w:rPr>
          <w:rFonts w:ascii="Times New Roman" w:eastAsia="仿宋_GB2312" w:hAnsi="Times New Roman" w:cs="Times New Roman"/>
          <w:color w:val="000000" w:themeColor="text1"/>
          <w:sz w:val="32"/>
          <w:szCs w:val="32"/>
        </w:rPr>
        <w:t>鼓励以市场化方式举办舞台剧、演唱会、音乐节，场馆售票超</w:t>
      </w:r>
      <w:r>
        <w:rPr>
          <w:rFonts w:ascii="Times New Roman" w:eastAsia="仿宋_GB2312" w:hAnsi="Times New Roman" w:cs="Times New Roman"/>
          <w:color w:val="000000" w:themeColor="text1"/>
          <w:sz w:val="32"/>
          <w:szCs w:val="32"/>
        </w:rPr>
        <w:t>2000</w:t>
      </w:r>
      <w:r>
        <w:rPr>
          <w:rFonts w:ascii="Times New Roman" w:eastAsia="仿宋_GB2312" w:hAnsi="Times New Roman" w:cs="Times New Roman"/>
          <w:color w:val="000000" w:themeColor="text1"/>
          <w:sz w:val="32"/>
          <w:szCs w:val="32"/>
        </w:rPr>
        <w:t>人次或户外售票超</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万人次，且市外观众不低于</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的，对主办单位分档给予不超过</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万元的一次性奖励。（责任单位：市文体广电旅游局）</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2.</w:t>
      </w:r>
      <w:r>
        <w:rPr>
          <w:rFonts w:ascii="Times New Roman" w:eastAsia="楷体_GB2312" w:hAnsi="Times New Roman" w:cs="Times New Roman"/>
          <w:color w:val="000000" w:themeColor="text1"/>
          <w:sz w:val="32"/>
          <w:szCs w:val="32"/>
        </w:rPr>
        <w:t>激发赛事消费活力。</w:t>
      </w:r>
      <w:r>
        <w:rPr>
          <w:rFonts w:ascii="Times New Roman" w:eastAsia="仿宋_GB2312" w:hAnsi="Times New Roman" w:cs="Times New Roman"/>
          <w:color w:val="000000" w:themeColor="text1"/>
          <w:sz w:val="32"/>
          <w:szCs w:val="32"/>
        </w:rPr>
        <w:t>对以市场化方式引进举办的国际、国内高水平赛事、青少年赛事，根据赛</w:t>
      </w:r>
      <w:r>
        <w:rPr>
          <w:rFonts w:ascii="Times New Roman" w:eastAsia="仿宋_GB2312" w:hAnsi="Times New Roman" w:cs="Times New Roman"/>
          <w:color w:val="000000" w:themeColor="text1"/>
          <w:sz w:val="32"/>
          <w:szCs w:val="32"/>
        </w:rPr>
        <w:t>事级别、经费投入、参赛人数等给予不超过</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万元的一次性奖励。（责任单位：市文体广电旅游局、市教育局）</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bookmarkStart w:id="2" w:name="OLE_LINK5"/>
      <w:r>
        <w:rPr>
          <w:rFonts w:ascii="Times New Roman" w:eastAsia="楷体_GB2312" w:hAnsi="Times New Roman" w:cs="Times New Roman"/>
          <w:color w:val="000000" w:themeColor="text1"/>
          <w:sz w:val="32"/>
          <w:szCs w:val="32"/>
        </w:rPr>
        <w:t>3.</w:t>
      </w:r>
      <w:r>
        <w:rPr>
          <w:rFonts w:ascii="Times New Roman" w:eastAsia="楷体_GB2312" w:hAnsi="Times New Roman" w:cs="Times New Roman"/>
          <w:color w:val="000000" w:themeColor="text1"/>
          <w:sz w:val="32"/>
          <w:szCs w:val="32"/>
        </w:rPr>
        <w:t>活跃</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烟火</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经济。</w:t>
      </w:r>
      <w:r>
        <w:rPr>
          <w:rFonts w:ascii="Times New Roman" w:eastAsia="仿宋_GB2312" w:hAnsi="Times New Roman" w:cs="Times New Roman"/>
          <w:color w:val="000000" w:themeColor="text1"/>
          <w:sz w:val="32"/>
          <w:szCs w:val="32"/>
        </w:rPr>
        <w:t>鼓励利用工业旧址、城市公园、草坪广场、乡村等开放空间打造创意市集、露营休闲区，打造一批</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烟火气、宜兴味、国际</w:t>
      </w:r>
      <w:proofErr w:type="gramStart"/>
      <w:r>
        <w:rPr>
          <w:rFonts w:ascii="Times New Roman" w:eastAsia="仿宋_GB2312" w:hAnsi="Times New Roman" w:cs="Times New Roman"/>
          <w:color w:val="000000" w:themeColor="text1"/>
          <w:sz w:val="32"/>
          <w:szCs w:val="32"/>
        </w:rPr>
        <w:t>范</w:t>
      </w:r>
      <w:proofErr w:type="gramEnd"/>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w:t>
      </w:r>
      <w:proofErr w:type="gramStart"/>
      <w:r>
        <w:rPr>
          <w:rFonts w:ascii="Times New Roman" w:eastAsia="仿宋_GB2312" w:hAnsi="Times New Roman" w:cs="Times New Roman"/>
          <w:color w:val="000000" w:themeColor="text1"/>
          <w:sz w:val="32"/>
          <w:szCs w:val="32"/>
        </w:rPr>
        <w:t>网红打卡</w:t>
      </w:r>
      <w:proofErr w:type="gramEnd"/>
      <w:r>
        <w:rPr>
          <w:rFonts w:ascii="Times New Roman" w:eastAsia="仿宋_GB2312" w:hAnsi="Times New Roman" w:cs="Times New Roman"/>
          <w:color w:val="000000" w:themeColor="text1"/>
          <w:sz w:val="32"/>
          <w:szCs w:val="32"/>
        </w:rPr>
        <w:t>地。支持</w:t>
      </w:r>
      <w:proofErr w:type="gramStart"/>
      <w:r>
        <w:rPr>
          <w:rFonts w:ascii="Times New Roman" w:eastAsia="仿宋_GB2312" w:hAnsi="Times New Roman" w:cs="Times New Roman"/>
          <w:color w:val="000000" w:themeColor="text1"/>
          <w:sz w:val="32"/>
          <w:szCs w:val="32"/>
        </w:rPr>
        <w:t>文旅消费</w:t>
      </w:r>
      <w:proofErr w:type="gramEnd"/>
      <w:r>
        <w:rPr>
          <w:rFonts w:ascii="Times New Roman" w:eastAsia="仿宋_GB2312" w:hAnsi="Times New Roman" w:cs="Times New Roman"/>
          <w:color w:val="000000" w:themeColor="text1"/>
          <w:sz w:val="32"/>
          <w:szCs w:val="32"/>
        </w:rPr>
        <w:t>集聚区举办规模较大、</w:t>
      </w:r>
      <w:proofErr w:type="gramStart"/>
      <w:r>
        <w:rPr>
          <w:rFonts w:ascii="Times New Roman" w:eastAsia="仿宋_GB2312" w:hAnsi="Times New Roman" w:cs="Times New Roman"/>
          <w:color w:val="000000" w:themeColor="text1"/>
          <w:sz w:val="32"/>
          <w:szCs w:val="32"/>
        </w:rPr>
        <w:t>社会影响力广的</w:t>
      </w:r>
      <w:proofErr w:type="gramEnd"/>
      <w:r>
        <w:rPr>
          <w:rFonts w:ascii="Times New Roman" w:eastAsia="仿宋_GB2312" w:hAnsi="Times New Roman" w:cs="Times New Roman"/>
          <w:color w:val="000000" w:themeColor="text1"/>
          <w:sz w:val="32"/>
          <w:szCs w:val="32"/>
        </w:rPr>
        <w:t>活动，按活动投入给予最高</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万元的补助。（责任单位：市文体广电旅游局、市商务局）</w:t>
      </w:r>
    </w:p>
    <w:bookmarkEnd w:id="2"/>
    <w:p w:rsidR="00BD4388" w:rsidRDefault="00892CEA">
      <w:pPr>
        <w:spacing w:line="560" w:lineRule="exact"/>
        <w:ind w:firstLineChars="200" w:firstLine="640"/>
        <w:contextualSpacing/>
        <w:jc w:val="left"/>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4.</w:t>
      </w:r>
      <w:proofErr w:type="gramStart"/>
      <w:r>
        <w:rPr>
          <w:rFonts w:ascii="Times New Roman" w:eastAsia="楷体_GB2312" w:hAnsi="Times New Roman" w:cs="Times New Roman"/>
          <w:color w:val="000000" w:themeColor="text1"/>
          <w:sz w:val="32"/>
          <w:szCs w:val="32"/>
        </w:rPr>
        <w:t>支持壮大</w:t>
      </w:r>
      <w:proofErr w:type="gramEnd"/>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会展经济</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w:t>
      </w:r>
      <w:r>
        <w:rPr>
          <w:rFonts w:ascii="Times New Roman" w:eastAsia="仿宋_GB2312" w:hAnsi="Times New Roman" w:cs="Times New Roman"/>
          <w:bCs/>
          <w:color w:val="000000" w:themeColor="text1"/>
          <w:sz w:val="32"/>
          <w:szCs w:val="32"/>
        </w:rPr>
        <w:t>支</w:t>
      </w:r>
      <w:r>
        <w:rPr>
          <w:rFonts w:ascii="Times New Roman" w:eastAsia="仿宋_GB2312" w:hAnsi="Times New Roman" w:cs="Times New Roman"/>
          <w:color w:val="000000" w:themeColor="text1"/>
          <w:sz w:val="32"/>
          <w:szCs w:val="32"/>
        </w:rPr>
        <w:t>持举办市场化方式运作的贸易类展览和专业会议。对在我市专业场馆举办的符合产业发展导向且有一定规模的贸易类展览活动，按照折合</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平方米标准摊位数，给予最高不超过</w:t>
      </w:r>
      <w:r>
        <w:rPr>
          <w:rFonts w:ascii="Times New Roman" w:eastAsia="仿宋_GB2312" w:hAnsi="Times New Roman" w:cs="Times New Roman"/>
          <w:color w:val="000000" w:themeColor="text1"/>
          <w:sz w:val="32"/>
          <w:szCs w:val="32"/>
        </w:rPr>
        <w:t>300</w:t>
      </w:r>
      <w:r>
        <w:rPr>
          <w:rFonts w:ascii="Times New Roman" w:eastAsia="仿宋_GB2312" w:hAnsi="Times New Roman" w:cs="Times New Roman"/>
          <w:color w:val="000000" w:themeColor="text1"/>
          <w:sz w:val="32"/>
          <w:szCs w:val="32"/>
        </w:rPr>
        <w:t>万元的奖励。对在我市举办的符合产</w:t>
      </w:r>
      <w:r>
        <w:rPr>
          <w:rFonts w:ascii="Times New Roman" w:eastAsia="仿宋_GB2312" w:hAnsi="Times New Roman" w:cs="Times New Roman"/>
          <w:color w:val="000000" w:themeColor="text1"/>
          <w:sz w:val="32"/>
          <w:szCs w:val="32"/>
        </w:rPr>
        <w:lastRenderedPageBreak/>
        <w:t>业发展导向且有一定规模的专业会议，按照会议场租、会场搭建等会务成本和会议住宿夜间数，给予最高不超过</w:t>
      </w:r>
      <w:r>
        <w:rPr>
          <w:rFonts w:ascii="Times New Roman" w:eastAsia="仿宋_GB2312" w:hAnsi="Times New Roman" w:cs="Times New Roman"/>
          <w:color w:val="000000" w:themeColor="text1"/>
          <w:sz w:val="32"/>
          <w:szCs w:val="32"/>
        </w:rPr>
        <w:t>300</w:t>
      </w:r>
      <w:r>
        <w:rPr>
          <w:rFonts w:ascii="Times New Roman" w:eastAsia="仿宋_GB2312" w:hAnsi="Times New Roman" w:cs="Times New Roman"/>
          <w:color w:val="000000" w:themeColor="text1"/>
          <w:sz w:val="32"/>
          <w:szCs w:val="32"/>
        </w:rPr>
        <w:t>万元的奖励。（责任单位：市商务局）</w:t>
      </w:r>
    </w:p>
    <w:p w:rsidR="00BD4388" w:rsidRDefault="00892CEA">
      <w:pPr>
        <w:spacing w:line="560" w:lineRule="exact"/>
        <w:ind w:firstLineChars="200" w:firstLine="640"/>
        <w:contextualSpacing/>
        <w:jc w:val="left"/>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5.</w:t>
      </w:r>
      <w:r>
        <w:rPr>
          <w:rFonts w:ascii="Times New Roman" w:eastAsia="楷体_GB2312" w:hAnsi="Times New Roman" w:cs="Times New Roman"/>
          <w:color w:val="000000" w:themeColor="text1"/>
          <w:sz w:val="32"/>
          <w:szCs w:val="32"/>
        </w:rPr>
        <w:t>激发</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首店经济</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活力。</w:t>
      </w:r>
      <w:r>
        <w:rPr>
          <w:rFonts w:ascii="Times New Roman" w:eastAsia="仿宋_GB2312" w:hAnsi="Times New Roman" w:cs="Times New Roman"/>
          <w:color w:val="000000" w:themeColor="text1"/>
          <w:sz w:val="32"/>
          <w:szCs w:val="32"/>
        </w:rPr>
        <w:t>对符合条件的</w:t>
      </w:r>
      <w:proofErr w:type="gramStart"/>
      <w:r>
        <w:rPr>
          <w:rFonts w:ascii="Times New Roman" w:eastAsia="仿宋_GB2312" w:hAnsi="Times New Roman" w:cs="Times New Roman"/>
          <w:color w:val="000000" w:themeColor="text1"/>
          <w:sz w:val="32"/>
          <w:szCs w:val="32"/>
        </w:rPr>
        <w:t>品牌首店运营</w:t>
      </w:r>
      <w:proofErr w:type="gramEnd"/>
      <w:r>
        <w:rPr>
          <w:rFonts w:ascii="Times New Roman" w:eastAsia="仿宋_GB2312" w:hAnsi="Times New Roman" w:cs="Times New Roman"/>
          <w:color w:val="000000" w:themeColor="text1"/>
          <w:sz w:val="32"/>
          <w:szCs w:val="32"/>
        </w:rPr>
        <w:t>企业给予最高不超过</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万元的奖励。对引入国内外知名品牌开设首店，符合条件的商业载体给予最高不超过</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万元的奖励。对举办国内外知名</w:t>
      </w:r>
      <w:r>
        <w:rPr>
          <w:rFonts w:ascii="Times New Roman" w:eastAsia="仿宋_GB2312" w:hAnsi="Times New Roman" w:cs="Times New Roman"/>
          <w:color w:val="000000" w:themeColor="text1"/>
          <w:sz w:val="32"/>
          <w:szCs w:val="32"/>
        </w:rPr>
        <w:t>商业品牌首发、</w:t>
      </w:r>
      <w:proofErr w:type="gramStart"/>
      <w:r>
        <w:rPr>
          <w:rFonts w:ascii="Times New Roman" w:eastAsia="仿宋_GB2312" w:hAnsi="Times New Roman" w:cs="Times New Roman"/>
          <w:color w:val="000000" w:themeColor="text1"/>
          <w:sz w:val="32"/>
          <w:szCs w:val="32"/>
        </w:rPr>
        <w:t>首秀活动</w:t>
      </w:r>
      <w:proofErr w:type="gramEnd"/>
      <w:r>
        <w:rPr>
          <w:rFonts w:ascii="Times New Roman" w:eastAsia="仿宋_GB2312" w:hAnsi="Times New Roman" w:cs="Times New Roman"/>
          <w:color w:val="000000" w:themeColor="text1"/>
          <w:sz w:val="32"/>
          <w:szCs w:val="32"/>
        </w:rPr>
        <w:t>，符合条件的按照不超过活动费用</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的标准，给予最高不超过</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万元的奖励。（责任单位：市商务局）</w:t>
      </w:r>
    </w:p>
    <w:p w:rsidR="00BD4388" w:rsidRDefault="00892CEA">
      <w:pPr>
        <w:spacing w:line="560" w:lineRule="exact"/>
        <w:ind w:firstLineChars="200" w:firstLine="640"/>
        <w:contextualSpacing/>
        <w:jc w:val="left"/>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6.</w:t>
      </w:r>
      <w:r>
        <w:rPr>
          <w:rFonts w:ascii="Times New Roman" w:eastAsia="楷体_GB2312" w:hAnsi="Times New Roman" w:cs="Times New Roman"/>
          <w:color w:val="000000" w:themeColor="text1"/>
          <w:sz w:val="32"/>
          <w:szCs w:val="32"/>
        </w:rPr>
        <w:t>推动</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低空</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文旅</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消费。</w:t>
      </w:r>
      <w:r>
        <w:rPr>
          <w:rFonts w:ascii="Times New Roman" w:eastAsia="仿宋_GB2312" w:hAnsi="Times New Roman" w:cs="Times New Roman"/>
          <w:color w:val="000000" w:themeColor="text1"/>
          <w:sz w:val="32"/>
          <w:szCs w:val="32"/>
        </w:rPr>
        <w:t>支持低空载人观光，开拓环太湖、双</w:t>
      </w:r>
      <w:proofErr w:type="gramStart"/>
      <w:r>
        <w:rPr>
          <w:rFonts w:ascii="Times New Roman" w:eastAsia="仿宋_GB2312" w:hAnsi="Times New Roman" w:cs="Times New Roman"/>
          <w:color w:val="000000" w:themeColor="text1"/>
          <w:sz w:val="32"/>
          <w:szCs w:val="32"/>
        </w:rPr>
        <w:t>氿</w:t>
      </w:r>
      <w:proofErr w:type="gramEnd"/>
      <w:r>
        <w:rPr>
          <w:rFonts w:ascii="Times New Roman" w:eastAsia="仿宋_GB2312" w:hAnsi="Times New Roman" w:cs="Times New Roman"/>
          <w:color w:val="000000" w:themeColor="text1"/>
          <w:sz w:val="32"/>
          <w:szCs w:val="32"/>
        </w:rPr>
        <w:t>三河、宜南山区风光带等多条空中直升机和</w:t>
      </w:r>
      <w:proofErr w:type="spellStart"/>
      <w:r>
        <w:rPr>
          <w:rFonts w:ascii="Times New Roman" w:eastAsia="仿宋_GB2312" w:hAnsi="Times New Roman" w:cs="Times New Roman"/>
          <w:color w:val="000000" w:themeColor="text1"/>
          <w:sz w:val="32"/>
          <w:szCs w:val="32"/>
        </w:rPr>
        <w:t>eVTOL</w:t>
      </w:r>
      <w:proofErr w:type="spellEnd"/>
      <w:r>
        <w:rPr>
          <w:rFonts w:ascii="Times New Roman" w:eastAsia="仿宋_GB2312" w:hAnsi="Times New Roman" w:cs="Times New Roman"/>
          <w:color w:val="000000" w:themeColor="text1"/>
          <w:sz w:val="32"/>
          <w:szCs w:val="32"/>
        </w:rPr>
        <w:t>旅游观光线路。对开通取得行业主管部门审批且在公开渠道售票的常态化运营载人航线（起终点至少</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个在宜兴市内）的企业进行奖励。（责任单位：市发展改革委、市交通运输局、市文体广电旅游局）</w:t>
      </w:r>
    </w:p>
    <w:p w:rsidR="00BD4388" w:rsidRDefault="00892CEA">
      <w:pPr>
        <w:spacing w:line="560" w:lineRule="exact"/>
        <w:ind w:firstLineChars="200" w:firstLine="640"/>
        <w:contextualSpacing/>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二、加大宣传推广力度</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7.</w:t>
      </w:r>
      <w:r>
        <w:rPr>
          <w:rFonts w:ascii="Times New Roman" w:eastAsia="楷体_GB2312" w:hAnsi="Times New Roman" w:cs="Times New Roman"/>
          <w:color w:val="000000" w:themeColor="text1"/>
          <w:sz w:val="32"/>
          <w:szCs w:val="32"/>
        </w:rPr>
        <w:t>推动跨界联动</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破圈</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营销。</w:t>
      </w:r>
      <w:r>
        <w:rPr>
          <w:rFonts w:ascii="Times New Roman" w:eastAsia="仿宋_GB2312" w:hAnsi="Times New Roman" w:cs="Times New Roman"/>
          <w:color w:val="000000" w:themeColor="text1"/>
          <w:sz w:val="32"/>
          <w:szCs w:val="32"/>
        </w:rPr>
        <w:t>对文化企业作为第一出品方的舞台剧、电视剧、纪录片、</w:t>
      </w:r>
      <w:proofErr w:type="gramStart"/>
      <w:r>
        <w:rPr>
          <w:rFonts w:ascii="Times New Roman" w:eastAsia="仿宋_GB2312" w:hAnsi="Times New Roman" w:cs="Times New Roman"/>
          <w:color w:val="000000" w:themeColor="text1"/>
          <w:sz w:val="32"/>
          <w:szCs w:val="32"/>
        </w:rPr>
        <w:t>动漫等（含微</w:t>
      </w:r>
      <w:proofErr w:type="gramEnd"/>
      <w:r>
        <w:rPr>
          <w:rFonts w:ascii="Times New Roman" w:eastAsia="仿宋_GB2312" w:hAnsi="Times New Roman" w:cs="Times New Roman"/>
          <w:color w:val="000000" w:themeColor="text1"/>
          <w:sz w:val="32"/>
          <w:szCs w:val="32"/>
        </w:rPr>
        <w:t>短剧），其中出现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宜兴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城市地名或累计显著出现宜兴著名建筑、景区景点等名称并超过</w:t>
      </w: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color w:val="000000" w:themeColor="text1"/>
          <w:sz w:val="32"/>
          <w:szCs w:val="32"/>
        </w:rPr>
        <w:t>秒的，以及以宜兴为背景创作出版的书、画等文化作品，对城市形象有正面推广提升作用的，给予不超过</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万元的奖励。（责任单位：市文体广电旅游局）</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8.</w:t>
      </w:r>
      <w:r>
        <w:rPr>
          <w:rFonts w:ascii="Times New Roman" w:eastAsia="楷体_GB2312" w:hAnsi="Times New Roman" w:cs="Times New Roman"/>
          <w:color w:val="000000" w:themeColor="text1"/>
          <w:sz w:val="32"/>
          <w:szCs w:val="32"/>
        </w:rPr>
        <w:t>扩大</w:t>
      </w:r>
      <w:proofErr w:type="gramStart"/>
      <w:r>
        <w:rPr>
          <w:rFonts w:ascii="Times New Roman" w:eastAsia="楷体_GB2312" w:hAnsi="Times New Roman" w:cs="Times New Roman"/>
          <w:color w:val="000000" w:themeColor="text1"/>
          <w:sz w:val="32"/>
          <w:szCs w:val="32"/>
        </w:rPr>
        <w:t>特色文旅影响力</w:t>
      </w:r>
      <w:proofErr w:type="gramEnd"/>
      <w:r>
        <w:rPr>
          <w:rFonts w:ascii="Times New Roman" w:eastAsia="楷体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对利用各大知名新媒体平台推广宜</w:t>
      </w:r>
      <w:r>
        <w:rPr>
          <w:rFonts w:ascii="Times New Roman" w:eastAsia="仿宋_GB2312" w:hAnsi="Times New Roman" w:cs="Times New Roman"/>
          <w:color w:val="000000" w:themeColor="text1"/>
          <w:sz w:val="32"/>
          <w:szCs w:val="32"/>
        </w:rPr>
        <w:lastRenderedPageBreak/>
        <w:t>兴文旅场景路线的原创视频或图文（使用宜兴财政资金以及行政机关组织创作的除外）发布者，根据单个视频或图文的全网传播指数予以奖励，原创视频或图文浏览量超过</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万次的，给予不超过</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万元的一次性奖励。（责任单位：市文体广电旅游局）</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9.</w:t>
      </w:r>
      <w:r>
        <w:rPr>
          <w:rFonts w:ascii="Times New Roman" w:eastAsia="楷体_GB2312" w:hAnsi="Times New Roman" w:cs="Times New Roman"/>
          <w:color w:val="000000" w:themeColor="text1"/>
          <w:sz w:val="32"/>
          <w:szCs w:val="32"/>
        </w:rPr>
        <w:t>提升主流平台精准推广。</w:t>
      </w:r>
      <w:r>
        <w:rPr>
          <w:rFonts w:ascii="Times New Roman" w:eastAsia="仿宋_GB2312" w:hAnsi="Times New Roman" w:cs="Times New Roman"/>
          <w:color w:val="000000" w:themeColor="text1"/>
          <w:sz w:val="32"/>
          <w:szCs w:val="32"/>
        </w:rPr>
        <w:t>引导和支持在线旅游经营平台在平台显著位置推介宜兴，定期推出宜兴文旅专题，通过平台订购方式，联动航空公司、高铁、酒店等开展推广及促消费活动，给予一定奖励；对平台按照引入国内来宜过夜游客达到</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万人次、</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万人次、</w:t>
      </w:r>
      <w:r>
        <w:rPr>
          <w:rFonts w:ascii="Times New Roman" w:eastAsia="仿宋_GB2312" w:hAnsi="Times New Roman" w:cs="Times New Roman"/>
          <w:color w:val="000000" w:themeColor="text1"/>
          <w:sz w:val="32"/>
          <w:szCs w:val="32"/>
        </w:rPr>
        <w:t>200</w:t>
      </w:r>
      <w:r>
        <w:rPr>
          <w:rFonts w:ascii="Times New Roman" w:eastAsia="仿宋_GB2312" w:hAnsi="Times New Roman" w:cs="Times New Roman"/>
          <w:color w:val="000000" w:themeColor="text1"/>
          <w:sz w:val="32"/>
          <w:szCs w:val="32"/>
        </w:rPr>
        <w:t>万人次的，分别给予不超过</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万元的一次性奖励。（责任单位：市文体广电旅游局）</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10.</w:t>
      </w:r>
      <w:r>
        <w:rPr>
          <w:rFonts w:ascii="Times New Roman" w:eastAsia="楷体_GB2312" w:hAnsi="Times New Roman" w:cs="Times New Roman"/>
          <w:color w:val="000000" w:themeColor="text1"/>
          <w:sz w:val="32"/>
          <w:szCs w:val="32"/>
        </w:rPr>
        <w:t>提升团队引流激活全域。</w:t>
      </w:r>
      <w:r>
        <w:rPr>
          <w:rFonts w:ascii="Times New Roman" w:eastAsia="仿宋_GB2312" w:hAnsi="Times New Roman" w:cs="Times New Roman"/>
          <w:color w:val="000000" w:themeColor="text1"/>
          <w:sz w:val="32"/>
          <w:szCs w:val="32"/>
        </w:rPr>
        <w:t>鼓励旅行社企业招徕更多宜兴市外（境外）游客来宜旅游消费，对全年</w:t>
      </w:r>
      <w:proofErr w:type="gramStart"/>
      <w:r>
        <w:rPr>
          <w:rFonts w:ascii="Times New Roman" w:eastAsia="仿宋_GB2312" w:hAnsi="Times New Roman" w:cs="Times New Roman"/>
          <w:color w:val="000000" w:themeColor="text1"/>
          <w:sz w:val="32"/>
          <w:szCs w:val="32"/>
        </w:rPr>
        <w:t>接待市</w:t>
      </w:r>
      <w:proofErr w:type="gramEnd"/>
      <w:r>
        <w:rPr>
          <w:rFonts w:ascii="Times New Roman" w:eastAsia="仿宋_GB2312" w:hAnsi="Times New Roman" w:cs="Times New Roman"/>
          <w:color w:val="000000" w:themeColor="text1"/>
          <w:sz w:val="32"/>
          <w:szCs w:val="32"/>
        </w:rPr>
        <w:t>外来宜过夜游客超</w:t>
      </w:r>
      <w:r>
        <w:rPr>
          <w:rFonts w:ascii="Times New Roman" w:eastAsia="仿宋_GB2312" w:hAnsi="Times New Roman" w:cs="Times New Roman"/>
          <w:color w:val="000000" w:themeColor="text1"/>
          <w:sz w:val="32"/>
          <w:szCs w:val="32"/>
        </w:rPr>
        <w:t>10000</w:t>
      </w:r>
      <w:r>
        <w:rPr>
          <w:rFonts w:ascii="Times New Roman" w:eastAsia="仿宋_GB2312" w:hAnsi="Times New Roman" w:cs="Times New Roman"/>
          <w:color w:val="000000" w:themeColor="text1"/>
          <w:sz w:val="32"/>
          <w:szCs w:val="32"/>
        </w:rPr>
        <w:t>（含）人天的或接待境外来宜过夜游客达</w:t>
      </w:r>
      <w:r>
        <w:rPr>
          <w:rFonts w:ascii="Times New Roman" w:eastAsia="仿宋_GB2312" w:hAnsi="Times New Roman" w:cs="Times New Roman"/>
          <w:color w:val="000000" w:themeColor="text1"/>
          <w:sz w:val="32"/>
          <w:szCs w:val="32"/>
        </w:rPr>
        <w:t>500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含）人天，且行程中至少有</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个收费景区的旅行社企业，按照人数排名对前十名企业进行</w:t>
      </w:r>
      <w:proofErr w:type="gramStart"/>
      <w:r>
        <w:rPr>
          <w:rFonts w:ascii="Times New Roman" w:eastAsia="仿宋_GB2312" w:hAnsi="Times New Roman" w:cs="Times New Roman"/>
          <w:color w:val="000000" w:themeColor="text1"/>
          <w:sz w:val="32"/>
          <w:szCs w:val="32"/>
        </w:rPr>
        <w:t>扶持奖补</w:t>
      </w:r>
      <w:proofErr w:type="gramEnd"/>
      <w:r>
        <w:rPr>
          <w:rFonts w:ascii="Times New Roman" w:eastAsia="仿宋_GB2312" w:hAnsi="Times New Roman" w:cs="Times New Roman"/>
          <w:color w:val="000000" w:themeColor="text1"/>
          <w:sz w:val="32"/>
          <w:szCs w:val="32"/>
        </w:rPr>
        <w:t>。（责任单位：市文体广电旅游局）</w:t>
      </w:r>
    </w:p>
    <w:p w:rsidR="00BD4388" w:rsidRDefault="00892CE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三、激发消费惠民活力</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11.</w:t>
      </w:r>
      <w:r>
        <w:rPr>
          <w:rFonts w:ascii="Times New Roman" w:eastAsia="楷体_GB2312" w:hAnsi="Times New Roman" w:cs="Times New Roman"/>
          <w:color w:val="000000" w:themeColor="text1"/>
          <w:sz w:val="32"/>
          <w:szCs w:val="32"/>
        </w:rPr>
        <w:t>开展沪苏湖高铁礼遇畅游陶都活动。</w:t>
      </w:r>
      <w:r>
        <w:rPr>
          <w:rFonts w:ascii="Times New Roman" w:eastAsia="仿宋_GB2312" w:hAnsi="Times New Roman" w:cs="Times New Roman"/>
          <w:color w:val="000000" w:themeColor="text1"/>
          <w:sz w:val="32"/>
          <w:szCs w:val="32"/>
        </w:rPr>
        <w:t>等级景区（善卷洞、竹海、张公洞、陶祖圣境景区等）常态</w:t>
      </w:r>
      <w:proofErr w:type="gramStart"/>
      <w:r>
        <w:rPr>
          <w:rFonts w:ascii="Times New Roman" w:eastAsia="仿宋_GB2312" w:hAnsi="Times New Roman" w:cs="Times New Roman"/>
          <w:color w:val="000000" w:themeColor="text1"/>
          <w:sz w:val="32"/>
          <w:szCs w:val="32"/>
        </w:rPr>
        <w:t>化开展沪</w:t>
      </w:r>
      <w:proofErr w:type="gramEnd"/>
      <w:r>
        <w:rPr>
          <w:rFonts w:ascii="Times New Roman" w:eastAsia="仿宋_GB2312" w:hAnsi="Times New Roman" w:cs="Times New Roman"/>
          <w:color w:val="000000" w:themeColor="text1"/>
          <w:sz w:val="32"/>
          <w:szCs w:val="32"/>
        </w:rPr>
        <w:t>苏湖高铁到宜游客</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每日前</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名免门票入园活动。对通过同程</w:t>
      </w:r>
      <w:r>
        <w:rPr>
          <w:rFonts w:ascii="Times New Roman" w:eastAsia="仿宋_GB2312" w:hAnsi="Times New Roman" w:cs="Times New Roman"/>
          <w:color w:val="000000" w:themeColor="text1"/>
          <w:sz w:val="32"/>
          <w:szCs w:val="32"/>
        </w:rPr>
        <w:t>APP</w:t>
      </w:r>
      <w:r>
        <w:rPr>
          <w:rFonts w:ascii="Times New Roman" w:eastAsia="仿宋_GB2312" w:hAnsi="Times New Roman" w:cs="Times New Roman"/>
          <w:color w:val="000000" w:themeColor="text1"/>
          <w:sz w:val="32"/>
          <w:szCs w:val="32"/>
        </w:rPr>
        <w:t>或小程序购买高铁票的（起终点至少</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个在宜兴站）旅客，推出分档优惠红包</w:t>
      </w:r>
      <w:r>
        <w:rPr>
          <w:rFonts w:ascii="Times New Roman" w:eastAsia="仿宋_GB2312" w:hAnsi="Times New Roman" w:cs="Times New Roman"/>
          <w:color w:val="000000" w:themeColor="text1"/>
          <w:sz w:val="32"/>
          <w:szCs w:val="32"/>
        </w:rPr>
        <w:t>13500</w:t>
      </w:r>
      <w:r>
        <w:rPr>
          <w:rFonts w:ascii="Times New Roman" w:eastAsia="仿宋_GB2312" w:hAnsi="Times New Roman" w:cs="Times New Roman"/>
          <w:color w:val="000000" w:themeColor="text1"/>
          <w:sz w:val="32"/>
          <w:szCs w:val="32"/>
        </w:rPr>
        <w:t>张。对通过高铁来</w:t>
      </w:r>
      <w:proofErr w:type="gramStart"/>
      <w:r>
        <w:rPr>
          <w:rFonts w:ascii="Times New Roman" w:eastAsia="仿宋_GB2312" w:hAnsi="Times New Roman" w:cs="Times New Roman"/>
          <w:color w:val="000000" w:themeColor="text1"/>
          <w:sz w:val="32"/>
          <w:szCs w:val="32"/>
        </w:rPr>
        <w:t>宜游客</w:t>
      </w:r>
      <w:proofErr w:type="gramEnd"/>
      <w:r>
        <w:rPr>
          <w:rFonts w:ascii="Times New Roman" w:eastAsia="仿宋_GB2312" w:hAnsi="Times New Roman" w:cs="Times New Roman"/>
          <w:color w:val="000000" w:themeColor="text1"/>
          <w:sz w:val="32"/>
          <w:szCs w:val="32"/>
        </w:rPr>
        <w:t>入住我市星级酒店或登记旅游民宿，在办理入住时享受贵宾礼遇服务。（责任单位：</w:t>
      </w:r>
      <w:r>
        <w:rPr>
          <w:rFonts w:ascii="Times New Roman" w:eastAsia="仿宋_GB2312" w:hAnsi="Times New Roman" w:cs="Times New Roman"/>
          <w:color w:val="000000" w:themeColor="text1"/>
          <w:sz w:val="32"/>
          <w:szCs w:val="32"/>
        </w:rPr>
        <w:lastRenderedPageBreak/>
        <w:t>市文体广电旅游局）</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12.</w:t>
      </w:r>
      <w:r>
        <w:rPr>
          <w:rFonts w:ascii="Times New Roman" w:eastAsia="楷体_GB2312" w:hAnsi="Times New Roman" w:cs="Times New Roman"/>
          <w:color w:val="000000" w:themeColor="text1"/>
          <w:sz w:val="32"/>
          <w:szCs w:val="32"/>
        </w:rPr>
        <w:t>投放</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换上</w:t>
      </w:r>
      <w:r>
        <w:rPr>
          <w:rFonts w:ascii="Times New Roman" w:eastAsia="楷体_GB2312" w:hAnsi="Times New Roman" w:cs="Times New Roman"/>
          <w:color w:val="000000" w:themeColor="text1"/>
          <w:sz w:val="32"/>
          <w:szCs w:val="32"/>
        </w:rPr>
        <w:t>新车游玩去</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消费补贴。</w:t>
      </w:r>
      <w:r>
        <w:rPr>
          <w:rFonts w:ascii="Times New Roman" w:eastAsia="仿宋_GB2312" w:hAnsi="Times New Roman" w:cs="Times New Roman"/>
          <w:color w:val="000000" w:themeColor="text1"/>
          <w:sz w:val="32"/>
          <w:szCs w:val="32"/>
        </w:rPr>
        <w:t>对个人消费者购买新车，实施汽车报废</w:t>
      </w:r>
      <w:proofErr w:type="gramStart"/>
      <w:r>
        <w:rPr>
          <w:rFonts w:ascii="Times New Roman" w:eastAsia="仿宋_GB2312" w:hAnsi="Times New Roman" w:cs="Times New Roman"/>
          <w:color w:val="000000" w:themeColor="text1"/>
          <w:sz w:val="32"/>
          <w:szCs w:val="32"/>
        </w:rPr>
        <w:t>更新国补</w:t>
      </w:r>
      <w:proofErr w:type="gramEnd"/>
      <w:r>
        <w:rPr>
          <w:rFonts w:ascii="Times New Roman" w:eastAsia="仿宋_GB2312" w:hAnsi="Times New Roman" w:cs="Times New Roman"/>
          <w:color w:val="000000" w:themeColor="text1"/>
          <w:sz w:val="32"/>
          <w:szCs w:val="32"/>
        </w:rPr>
        <w:t>政策、置换更新省补政策，叠加发放最高每辆车</w:t>
      </w:r>
      <w:r>
        <w:rPr>
          <w:rFonts w:ascii="Times New Roman" w:eastAsia="仿宋_GB2312" w:hAnsi="Times New Roman" w:cs="Times New Roman"/>
          <w:color w:val="000000" w:themeColor="text1"/>
          <w:sz w:val="32"/>
          <w:szCs w:val="32"/>
        </w:rPr>
        <w:t>4000</w:t>
      </w:r>
      <w:r>
        <w:rPr>
          <w:rFonts w:ascii="Times New Roman" w:eastAsia="仿宋_GB2312" w:hAnsi="Times New Roman" w:cs="Times New Roman"/>
          <w:color w:val="000000" w:themeColor="text1"/>
          <w:sz w:val="32"/>
          <w:szCs w:val="32"/>
        </w:rPr>
        <w:t>元汽车消费补贴（</w:t>
      </w:r>
      <w:r>
        <w:rPr>
          <w:rFonts w:ascii="Times New Roman" w:eastAsia="仿宋_GB2312" w:hAnsi="Times New Roman" w:cs="Times New Roman"/>
          <w:color w:val="000000" w:themeColor="text1"/>
          <w:sz w:val="32"/>
          <w:szCs w:val="32"/>
        </w:rPr>
        <w:t>2000</w:t>
      </w:r>
      <w:r>
        <w:rPr>
          <w:rFonts w:ascii="Times New Roman" w:eastAsia="仿宋_GB2312" w:hAnsi="Times New Roman" w:cs="Times New Roman"/>
          <w:color w:val="000000" w:themeColor="text1"/>
          <w:sz w:val="32"/>
          <w:szCs w:val="32"/>
        </w:rPr>
        <w:t>个名额、以实际审核为准）。对个人消费者购买符合条件的电动自行车，按照成交价的</w:t>
      </w:r>
      <w:r>
        <w:rPr>
          <w:rFonts w:ascii="Times New Roman" w:eastAsia="仿宋_GB2312" w:hAnsi="Times New Roman" w:cs="Times New Roman"/>
          <w:color w:val="000000" w:themeColor="text1"/>
          <w:sz w:val="32"/>
          <w:szCs w:val="32"/>
        </w:rPr>
        <w:t>30%</w:t>
      </w:r>
      <w:proofErr w:type="gramStart"/>
      <w:r>
        <w:rPr>
          <w:rFonts w:ascii="Times New Roman" w:eastAsia="仿宋_GB2312" w:hAnsi="Times New Roman" w:cs="Times New Roman"/>
          <w:color w:val="000000" w:themeColor="text1"/>
          <w:sz w:val="32"/>
          <w:szCs w:val="32"/>
        </w:rPr>
        <w:t>给予立减优惠</w:t>
      </w:r>
      <w:proofErr w:type="gramEnd"/>
      <w:r>
        <w:rPr>
          <w:rFonts w:ascii="Times New Roman" w:eastAsia="仿宋_GB2312" w:hAnsi="Times New Roman" w:cs="Times New Roman"/>
          <w:color w:val="000000" w:themeColor="text1"/>
          <w:sz w:val="32"/>
          <w:szCs w:val="32"/>
        </w:rPr>
        <w:t>，每辆最高补贴</w:t>
      </w:r>
      <w:r>
        <w:rPr>
          <w:rFonts w:ascii="Times New Roman" w:eastAsia="仿宋_GB2312" w:hAnsi="Times New Roman" w:cs="Times New Roman"/>
          <w:color w:val="000000" w:themeColor="text1"/>
          <w:sz w:val="32"/>
          <w:szCs w:val="32"/>
        </w:rPr>
        <w:t>1000</w:t>
      </w:r>
      <w:r>
        <w:rPr>
          <w:rFonts w:ascii="Times New Roman" w:eastAsia="仿宋_GB2312" w:hAnsi="Times New Roman" w:cs="Times New Roman"/>
          <w:color w:val="000000" w:themeColor="text1"/>
          <w:sz w:val="32"/>
          <w:szCs w:val="32"/>
        </w:rPr>
        <w:t>元。（责任单位：市商务局）</w:t>
      </w:r>
    </w:p>
    <w:p w:rsidR="00BD4388" w:rsidRDefault="00892CEA">
      <w:pPr>
        <w:spacing w:line="560" w:lineRule="exact"/>
        <w:ind w:firstLineChars="200" w:firstLine="640"/>
        <w:contextualSpacing/>
        <w:jc w:val="left"/>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13.</w:t>
      </w:r>
      <w:r>
        <w:rPr>
          <w:rFonts w:ascii="Times New Roman" w:eastAsia="楷体_GB2312" w:hAnsi="Times New Roman" w:cs="Times New Roman"/>
          <w:color w:val="000000" w:themeColor="text1"/>
          <w:sz w:val="32"/>
          <w:szCs w:val="32"/>
        </w:rPr>
        <w:t>推进</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品质生活</w:t>
      </w:r>
      <w:r>
        <w:rPr>
          <w:rFonts w:ascii="Times New Roman" w:eastAsia="楷体_GB2312" w:hAnsi="Times New Roman" w:cs="Times New Roman"/>
          <w:color w:val="000000" w:themeColor="text1"/>
          <w:sz w:val="32"/>
          <w:szCs w:val="32"/>
        </w:rPr>
        <w:t>”</w:t>
      </w:r>
      <w:r>
        <w:rPr>
          <w:rFonts w:ascii="Times New Roman" w:eastAsia="楷体_GB2312" w:hAnsi="Times New Roman" w:cs="Times New Roman"/>
          <w:color w:val="000000" w:themeColor="text1"/>
          <w:sz w:val="32"/>
          <w:szCs w:val="32"/>
        </w:rPr>
        <w:t>以旧换新补贴。</w:t>
      </w:r>
      <w:r>
        <w:rPr>
          <w:rFonts w:ascii="Times New Roman" w:eastAsia="仿宋_GB2312" w:hAnsi="Times New Roman" w:cs="Times New Roman"/>
          <w:color w:val="000000" w:themeColor="text1"/>
          <w:sz w:val="32"/>
          <w:szCs w:val="32"/>
        </w:rPr>
        <w:t>对个人消费者购买符合条件的绿色家电，按照能效等级，按成交价的</w:t>
      </w: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20%</w:t>
      </w:r>
      <w:proofErr w:type="gramStart"/>
      <w:r>
        <w:rPr>
          <w:rFonts w:ascii="Times New Roman" w:eastAsia="仿宋_GB2312" w:hAnsi="Times New Roman" w:cs="Times New Roman"/>
          <w:color w:val="000000" w:themeColor="text1"/>
          <w:sz w:val="32"/>
          <w:szCs w:val="32"/>
        </w:rPr>
        <w:t>给予立减优惠</w:t>
      </w:r>
      <w:proofErr w:type="gramEnd"/>
      <w:r>
        <w:rPr>
          <w:rFonts w:ascii="Times New Roman" w:eastAsia="仿宋_GB2312" w:hAnsi="Times New Roman" w:cs="Times New Roman"/>
          <w:color w:val="000000" w:themeColor="text1"/>
          <w:sz w:val="32"/>
          <w:szCs w:val="32"/>
        </w:rPr>
        <w:t>，每件最高补贴</w:t>
      </w:r>
      <w:r>
        <w:rPr>
          <w:rFonts w:ascii="Times New Roman" w:eastAsia="仿宋_GB2312" w:hAnsi="Times New Roman" w:cs="Times New Roman"/>
          <w:color w:val="000000" w:themeColor="text1"/>
          <w:sz w:val="32"/>
          <w:szCs w:val="32"/>
        </w:rPr>
        <w:t>2000</w:t>
      </w:r>
      <w:r>
        <w:rPr>
          <w:rFonts w:ascii="Times New Roman" w:eastAsia="仿宋_GB2312" w:hAnsi="Times New Roman" w:cs="Times New Roman"/>
          <w:color w:val="000000" w:themeColor="text1"/>
          <w:sz w:val="32"/>
          <w:szCs w:val="32"/>
        </w:rPr>
        <w:t>元。对个人消费者购买符合条件的手机、平板、智能手表手环等数码产品，按成交价的</w:t>
      </w:r>
      <w:r>
        <w:rPr>
          <w:rFonts w:ascii="Times New Roman" w:eastAsia="仿宋_GB2312" w:hAnsi="Times New Roman" w:cs="Times New Roman"/>
          <w:color w:val="000000" w:themeColor="text1"/>
          <w:sz w:val="32"/>
          <w:szCs w:val="32"/>
        </w:rPr>
        <w:t>15%</w:t>
      </w:r>
      <w:proofErr w:type="gramStart"/>
      <w:r>
        <w:rPr>
          <w:rFonts w:ascii="Times New Roman" w:eastAsia="仿宋_GB2312" w:hAnsi="Times New Roman" w:cs="Times New Roman"/>
          <w:color w:val="000000" w:themeColor="text1"/>
          <w:sz w:val="32"/>
          <w:szCs w:val="32"/>
        </w:rPr>
        <w:t>给予</w:t>
      </w:r>
      <w:r>
        <w:rPr>
          <w:rFonts w:ascii="Times New Roman" w:eastAsia="仿宋_GB2312" w:hAnsi="Times New Roman" w:cs="Times New Roman"/>
          <w:color w:val="000000" w:themeColor="text1"/>
          <w:sz w:val="32"/>
          <w:szCs w:val="32"/>
        </w:rPr>
        <w:t>立减优惠</w:t>
      </w:r>
      <w:proofErr w:type="gramEnd"/>
      <w:r>
        <w:rPr>
          <w:rFonts w:ascii="Times New Roman" w:eastAsia="仿宋_GB2312" w:hAnsi="Times New Roman" w:cs="Times New Roman"/>
          <w:color w:val="000000" w:themeColor="text1"/>
          <w:sz w:val="32"/>
          <w:szCs w:val="32"/>
        </w:rPr>
        <w:t>，每件最高补贴</w:t>
      </w:r>
      <w:r>
        <w:rPr>
          <w:rFonts w:ascii="Times New Roman" w:eastAsia="仿宋_GB2312" w:hAnsi="Times New Roman" w:cs="Times New Roman"/>
          <w:color w:val="000000" w:themeColor="text1"/>
          <w:sz w:val="32"/>
          <w:szCs w:val="32"/>
        </w:rPr>
        <w:t>500</w:t>
      </w:r>
      <w:r>
        <w:rPr>
          <w:rFonts w:ascii="Times New Roman" w:eastAsia="仿宋_GB2312" w:hAnsi="Times New Roman" w:cs="Times New Roman"/>
          <w:color w:val="000000" w:themeColor="text1"/>
          <w:sz w:val="32"/>
          <w:szCs w:val="32"/>
        </w:rPr>
        <w:t>元。对个人消费者购买符合条件的智能家居类、常用家居类、家纺类商品，按成交价的</w:t>
      </w: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20%</w:t>
      </w:r>
      <w:proofErr w:type="gramStart"/>
      <w:r>
        <w:rPr>
          <w:rFonts w:ascii="Times New Roman" w:eastAsia="仿宋_GB2312" w:hAnsi="Times New Roman" w:cs="Times New Roman"/>
          <w:color w:val="000000" w:themeColor="text1"/>
          <w:sz w:val="32"/>
          <w:szCs w:val="32"/>
        </w:rPr>
        <w:t>给予立减优惠</w:t>
      </w:r>
      <w:proofErr w:type="gramEnd"/>
      <w:r>
        <w:rPr>
          <w:rFonts w:ascii="Times New Roman" w:eastAsia="仿宋_GB2312" w:hAnsi="Times New Roman" w:cs="Times New Roman"/>
          <w:color w:val="000000" w:themeColor="text1"/>
          <w:sz w:val="32"/>
          <w:szCs w:val="32"/>
        </w:rPr>
        <w:t>，每人最高补贴</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万元。（责任单位：市商务局）</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14.</w:t>
      </w:r>
      <w:r>
        <w:rPr>
          <w:rFonts w:ascii="Times New Roman" w:eastAsia="楷体_GB2312" w:hAnsi="Times New Roman" w:cs="Times New Roman"/>
          <w:color w:val="000000" w:themeColor="text1"/>
          <w:sz w:val="32"/>
          <w:szCs w:val="32"/>
        </w:rPr>
        <w:t>推出主题消费优惠活动。</w:t>
      </w:r>
      <w:r>
        <w:rPr>
          <w:rFonts w:ascii="Times New Roman" w:eastAsia="仿宋_GB2312" w:hAnsi="Times New Roman" w:cs="Times New Roman"/>
          <w:color w:val="000000" w:themeColor="text1"/>
          <w:sz w:val="32"/>
          <w:szCs w:val="32"/>
        </w:rPr>
        <w:t>推出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茶禅四月到宜兴</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消费红包，针对符合条件的零售类、餐饮类、住宿类企业，发放总额约</w:t>
      </w:r>
      <w:r>
        <w:rPr>
          <w:rFonts w:ascii="Times New Roman" w:eastAsia="仿宋_GB2312" w:hAnsi="Times New Roman" w:cs="Times New Roman"/>
          <w:color w:val="000000" w:themeColor="text1"/>
          <w:sz w:val="32"/>
          <w:szCs w:val="32"/>
        </w:rPr>
        <w:t>300</w:t>
      </w:r>
      <w:r>
        <w:rPr>
          <w:rFonts w:ascii="Times New Roman" w:eastAsia="仿宋_GB2312" w:hAnsi="Times New Roman" w:cs="Times New Roman"/>
          <w:color w:val="000000" w:themeColor="text1"/>
          <w:sz w:val="32"/>
          <w:szCs w:val="32"/>
        </w:rPr>
        <w:t>万元惠民消费补贴。</w:t>
      </w:r>
      <w:r>
        <w:rPr>
          <w:rFonts w:ascii="Times New Roman" w:eastAsia="仿宋_GB2312" w:hAnsi="Times New Roman" w:cs="Times New Roman"/>
          <w:bCs/>
          <w:color w:val="000000" w:themeColor="text1"/>
          <w:sz w:val="32"/>
          <w:szCs w:val="32"/>
        </w:rPr>
        <w:t>推出</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滴滴打车</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优惠活动，发放</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陶都专属</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出行优惠券</w:t>
      </w:r>
      <w:r>
        <w:rPr>
          <w:rFonts w:ascii="Times New Roman" w:eastAsia="仿宋_GB2312" w:hAnsi="Times New Roman" w:cs="Times New Roman"/>
          <w:bCs/>
          <w:color w:val="000000" w:themeColor="text1"/>
          <w:sz w:val="32"/>
          <w:szCs w:val="32"/>
        </w:rPr>
        <w:t>60000</w:t>
      </w:r>
      <w:r>
        <w:rPr>
          <w:rFonts w:ascii="Times New Roman" w:eastAsia="仿宋_GB2312" w:hAnsi="Times New Roman" w:cs="Times New Roman"/>
          <w:bCs/>
          <w:color w:val="000000" w:themeColor="text1"/>
          <w:sz w:val="32"/>
          <w:szCs w:val="32"/>
        </w:rPr>
        <w:t>张。对景区开展鲜明主题活动并</w:t>
      </w:r>
      <w:r>
        <w:rPr>
          <w:rFonts w:ascii="Times New Roman" w:eastAsia="仿宋_GB2312" w:hAnsi="Times New Roman" w:cs="Times New Roman"/>
          <w:color w:val="000000" w:themeColor="text1"/>
          <w:sz w:val="32"/>
          <w:szCs w:val="32"/>
        </w:rPr>
        <w:t>提供消费</w:t>
      </w:r>
      <w:proofErr w:type="gramStart"/>
      <w:r>
        <w:rPr>
          <w:rFonts w:ascii="Times New Roman" w:eastAsia="仿宋_GB2312" w:hAnsi="Times New Roman" w:cs="Times New Roman"/>
          <w:color w:val="000000" w:themeColor="text1"/>
          <w:sz w:val="32"/>
          <w:szCs w:val="32"/>
        </w:rPr>
        <w:t>券</w:t>
      </w:r>
      <w:proofErr w:type="gramEnd"/>
      <w:r>
        <w:rPr>
          <w:rFonts w:ascii="Times New Roman" w:eastAsia="仿宋_GB2312" w:hAnsi="Times New Roman" w:cs="Times New Roman"/>
          <w:color w:val="000000" w:themeColor="text1"/>
          <w:sz w:val="32"/>
          <w:szCs w:val="32"/>
        </w:rPr>
        <w:t>抵扣、折扣优惠等福利的</w:t>
      </w:r>
      <w:r>
        <w:rPr>
          <w:rFonts w:ascii="Times New Roman" w:eastAsia="仿宋_GB2312" w:hAnsi="Times New Roman" w:cs="Times New Roman"/>
          <w:bCs/>
          <w:color w:val="000000" w:themeColor="text1"/>
          <w:sz w:val="32"/>
          <w:szCs w:val="32"/>
        </w:rPr>
        <w:t>给予补贴</w:t>
      </w:r>
      <w:r>
        <w:rPr>
          <w:rFonts w:ascii="Times New Roman" w:eastAsia="仿宋_GB2312" w:hAnsi="Times New Roman" w:cs="Times New Roman"/>
          <w:color w:val="000000" w:themeColor="text1"/>
          <w:sz w:val="32"/>
          <w:szCs w:val="32"/>
        </w:rPr>
        <w:t>。</w:t>
      </w:r>
      <w:bookmarkStart w:id="3" w:name="OLE_LINK1"/>
      <w:bookmarkStart w:id="4" w:name="OLE_LINK2"/>
      <w:r>
        <w:rPr>
          <w:rFonts w:ascii="Times New Roman" w:eastAsia="仿宋_GB2312" w:hAnsi="Times New Roman" w:cs="Times New Roman"/>
          <w:color w:val="000000" w:themeColor="text1"/>
          <w:sz w:val="32"/>
          <w:szCs w:val="32"/>
        </w:rPr>
        <w:t>全年不定期推出阳羡度假区</w:t>
      </w:r>
      <w:proofErr w:type="gramStart"/>
      <w:r>
        <w:rPr>
          <w:rFonts w:ascii="Times New Roman" w:eastAsia="仿宋_GB2312" w:hAnsi="Times New Roman" w:cs="Times New Roman"/>
          <w:color w:val="000000" w:themeColor="text1"/>
          <w:sz w:val="32"/>
          <w:szCs w:val="32"/>
        </w:rPr>
        <w:t>住餐游</w:t>
      </w:r>
      <w:proofErr w:type="gramEnd"/>
      <w:r>
        <w:rPr>
          <w:rFonts w:ascii="Times New Roman" w:eastAsia="仿宋_GB2312" w:hAnsi="Times New Roman" w:cs="Times New Roman"/>
          <w:color w:val="000000" w:themeColor="text1"/>
          <w:sz w:val="32"/>
          <w:szCs w:val="32"/>
        </w:rPr>
        <w:t>一站</w:t>
      </w:r>
      <w:proofErr w:type="gramStart"/>
      <w:r>
        <w:rPr>
          <w:rFonts w:ascii="Times New Roman" w:eastAsia="仿宋_GB2312" w:hAnsi="Times New Roman" w:cs="Times New Roman"/>
          <w:color w:val="000000" w:themeColor="text1"/>
          <w:sz w:val="32"/>
          <w:szCs w:val="32"/>
        </w:rPr>
        <w:t>式优惠</w:t>
      </w:r>
      <w:proofErr w:type="gramEnd"/>
      <w:r>
        <w:rPr>
          <w:rFonts w:ascii="Times New Roman" w:eastAsia="仿宋_GB2312" w:hAnsi="Times New Roman" w:cs="Times New Roman"/>
          <w:color w:val="000000" w:themeColor="text1"/>
          <w:sz w:val="32"/>
          <w:szCs w:val="32"/>
        </w:rPr>
        <w:t>旅游产品。</w:t>
      </w:r>
      <w:bookmarkEnd w:id="3"/>
      <w:bookmarkEnd w:id="4"/>
      <w:r>
        <w:rPr>
          <w:rFonts w:ascii="Times New Roman" w:eastAsia="仿宋_GB2312" w:hAnsi="Times New Roman" w:cs="Times New Roman"/>
          <w:color w:val="000000" w:themeColor="text1"/>
          <w:sz w:val="32"/>
          <w:szCs w:val="32"/>
        </w:rPr>
        <w:t>（责任单位：市发展</w:t>
      </w:r>
      <w:r>
        <w:rPr>
          <w:rFonts w:ascii="Times New Roman" w:eastAsia="仿宋_GB2312" w:hAnsi="Times New Roman" w:cs="Times New Roman"/>
          <w:color w:val="000000" w:themeColor="text1"/>
          <w:sz w:val="32"/>
          <w:szCs w:val="32"/>
        </w:rPr>
        <w:t>改革委、商务局、文体广电旅游局，市</w:t>
      </w:r>
      <w:proofErr w:type="gramStart"/>
      <w:r>
        <w:rPr>
          <w:rFonts w:ascii="Times New Roman" w:eastAsia="仿宋_GB2312" w:hAnsi="Times New Roman" w:cs="Times New Roman"/>
          <w:color w:val="000000" w:themeColor="text1"/>
          <w:sz w:val="32"/>
          <w:szCs w:val="32"/>
        </w:rPr>
        <w:t>城建文旅</w:t>
      </w:r>
      <w:proofErr w:type="gramEnd"/>
      <w:r>
        <w:rPr>
          <w:rFonts w:ascii="Times New Roman" w:eastAsia="仿宋_GB2312" w:hAnsi="Times New Roman" w:cs="Times New Roman"/>
          <w:color w:val="000000" w:themeColor="text1"/>
          <w:sz w:val="32"/>
          <w:szCs w:val="32"/>
        </w:rPr>
        <w:t>集团、阳羡旅游集团）</w:t>
      </w:r>
    </w:p>
    <w:p w:rsidR="00BD4388" w:rsidRDefault="00892CEA">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lastRenderedPageBreak/>
        <w:t>15.</w:t>
      </w:r>
      <w:r>
        <w:rPr>
          <w:rFonts w:ascii="Times New Roman" w:eastAsia="楷体_GB2312" w:hAnsi="Times New Roman" w:cs="Times New Roman"/>
          <w:color w:val="000000" w:themeColor="text1"/>
          <w:sz w:val="32"/>
          <w:szCs w:val="32"/>
        </w:rPr>
        <w:t>支持文</w:t>
      </w:r>
      <w:proofErr w:type="gramStart"/>
      <w:r>
        <w:rPr>
          <w:rFonts w:ascii="Times New Roman" w:eastAsia="楷体_GB2312" w:hAnsi="Times New Roman" w:cs="Times New Roman"/>
          <w:color w:val="000000" w:themeColor="text1"/>
          <w:sz w:val="32"/>
          <w:szCs w:val="32"/>
        </w:rPr>
        <w:t>博创新</w:t>
      </w:r>
      <w:proofErr w:type="gramEnd"/>
      <w:r>
        <w:rPr>
          <w:rFonts w:ascii="Times New Roman" w:eastAsia="楷体_GB2312" w:hAnsi="Times New Roman" w:cs="Times New Roman"/>
          <w:color w:val="000000" w:themeColor="text1"/>
          <w:sz w:val="32"/>
          <w:szCs w:val="32"/>
        </w:rPr>
        <w:t>活动。</w:t>
      </w:r>
      <w:r>
        <w:rPr>
          <w:rFonts w:ascii="Times New Roman" w:eastAsia="仿宋_GB2312" w:hAnsi="Times New Roman" w:cs="Times New Roman"/>
          <w:color w:val="000000" w:themeColor="text1"/>
          <w:sz w:val="32"/>
          <w:szCs w:val="32"/>
        </w:rPr>
        <w:t>支持博物馆、美术馆、陶博馆等文化场馆与社会力量合作，以市场化方式举办国际知名或国内一流的精品特展、临展，支持图书馆开展全民阅读推广品牌活动，支持文化场馆夜间开放。举办开展相关展览和活动，对公共体育场馆实施免费、低收费开放服务人数达</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万人次的，对博物馆等文化场馆累计观展观众达</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万人次的，对图书借阅人数达</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万人次的，均按每人次</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元标准，分档择优给予不超过</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万元的补贴。支持科技创新应用，对实施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科技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文旅</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新场景应用的企业进行奖励。（责任单位：市文体广电旅游局）</w:t>
      </w:r>
    </w:p>
    <w:p w:rsidR="00BD4388" w:rsidRDefault="00892CEA">
      <w:pPr>
        <w:spacing w:line="560" w:lineRule="exact"/>
        <w:ind w:firstLine="630"/>
        <w:contextualSpacing/>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以上措施自</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日起实施，有效期</w:t>
      </w:r>
      <w:r>
        <w:rPr>
          <w:rFonts w:ascii="Times New Roman" w:eastAsia="仿宋_GB2312" w:hAnsi="Times New Roman" w:cs="Times New Roman"/>
          <w:color w:val="000000" w:themeColor="text1"/>
          <w:sz w:val="32"/>
          <w:szCs w:val="32"/>
        </w:rPr>
        <w:t>至</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日。同一事项或项目符合市级多个支持政策的，按照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就高、不重复</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原则予以支持，不得重复申报。本政策措施由市发展改革委、市商务局、市文体广电旅游局、市财政局等单位承担具体解释工作。</w:t>
      </w:r>
    </w:p>
    <w:p w:rsidR="00BD4388" w:rsidRDefault="00BD4388">
      <w:pPr>
        <w:spacing w:line="560" w:lineRule="exact"/>
        <w:ind w:firstLine="630"/>
        <w:contextualSpacing/>
        <w:rPr>
          <w:rFonts w:ascii="Times New Roman" w:eastAsia="仿宋_GB2312" w:hAnsi="Times New Roman" w:cs="Times New Roman"/>
          <w:color w:val="000000" w:themeColor="text1"/>
          <w:sz w:val="32"/>
          <w:szCs w:val="32"/>
        </w:rPr>
      </w:pPr>
    </w:p>
    <w:bookmarkEnd w:id="1"/>
    <w:p w:rsidR="00BD4388" w:rsidRDefault="00BD4388"/>
    <w:p w:rsidR="00BD4388" w:rsidRDefault="00BD4388">
      <w:pPr>
        <w:rPr>
          <w:rFonts w:eastAsia="仿宋_GB2312"/>
        </w:rPr>
      </w:pPr>
    </w:p>
    <w:p w:rsidR="00BD4388" w:rsidRDefault="00BD4388"/>
    <w:p w:rsidR="00BD4388" w:rsidRDefault="00BD4388"/>
    <w:p w:rsidR="00BD4388" w:rsidRDefault="00BD4388"/>
    <w:p w:rsidR="00BD4388" w:rsidRDefault="00BD4388"/>
    <w:p w:rsidR="00BD4388" w:rsidRDefault="00BD4388"/>
    <w:p w:rsidR="00BD4388" w:rsidRDefault="00BD4388"/>
    <w:sectPr w:rsidR="00BD4388" w:rsidSect="00BD4388">
      <w:footerReference w:type="default" r:id="rId7"/>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CEA" w:rsidRDefault="00892CEA" w:rsidP="00BD4388">
      <w:r>
        <w:separator/>
      </w:r>
    </w:p>
  </w:endnote>
  <w:endnote w:type="continuationSeparator" w:id="0">
    <w:p w:rsidR="00892CEA" w:rsidRDefault="00892CEA" w:rsidP="00BD4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6603"/>
    </w:sdtPr>
    <w:sdtContent>
      <w:p w:rsidR="00BD4388" w:rsidRDefault="00BD4388">
        <w:pPr>
          <w:pStyle w:val="a6"/>
          <w:jc w:val="center"/>
        </w:pPr>
        <w:r w:rsidRPr="00BD4388">
          <w:fldChar w:fldCharType="begin"/>
        </w:r>
        <w:r w:rsidR="00892CEA">
          <w:instrText xml:space="preserve"> PAGE   \* MERGEFORMAT </w:instrText>
        </w:r>
        <w:r w:rsidRPr="00BD4388">
          <w:fldChar w:fldCharType="separate"/>
        </w:r>
        <w:r w:rsidR="00DF7835" w:rsidRPr="00DF7835">
          <w:rPr>
            <w:noProof/>
            <w:lang w:val="zh-CN"/>
          </w:rPr>
          <w:t>1</w:t>
        </w:r>
        <w:r>
          <w:rPr>
            <w:lang w:val="zh-CN"/>
          </w:rPr>
          <w:fldChar w:fldCharType="end"/>
        </w:r>
      </w:p>
    </w:sdtContent>
  </w:sdt>
  <w:p w:rsidR="00BD4388" w:rsidRDefault="00BD43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CEA" w:rsidRDefault="00892CEA" w:rsidP="00BD4388">
      <w:r>
        <w:separator/>
      </w:r>
    </w:p>
  </w:footnote>
  <w:footnote w:type="continuationSeparator" w:id="0">
    <w:p w:rsidR="00892CEA" w:rsidRDefault="00892CEA" w:rsidP="00BD4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155568D7"/>
    <w:rsid w:val="00892CEA"/>
    <w:rsid w:val="00BD4388"/>
    <w:rsid w:val="00DF7835"/>
    <w:rsid w:val="155568D7"/>
    <w:rsid w:val="15C72AEA"/>
    <w:rsid w:val="21816A57"/>
    <w:rsid w:val="483D40CA"/>
    <w:rsid w:val="4C3E4880"/>
    <w:rsid w:val="54BC7595"/>
    <w:rsid w:val="5AB96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43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BD4388"/>
    <w:pPr>
      <w:jc w:val="left"/>
    </w:pPr>
  </w:style>
  <w:style w:type="paragraph" w:styleId="a4">
    <w:name w:val="Body Text"/>
    <w:basedOn w:val="a"/>
    <w:link w:val="Char"/>
    <w:rsid w:val="00BD4388"/>
    <w:pPr>
      <w:spacing w:line="560" w:lineRule="exact"/>
      <w:ind w:firstLineChars="200" w:firstLine="880"/>
    </w:pPr>
    <w:rPr>
      <w:rFonts w:ascii="Times New Roman" w:eastAsia="方正仿宋_GBK" w:hAnsi="Times New Roman" w:cs="Times New Roman"/>
      <w:sz w:val="32"/>
      <w:szCs w:val="24"/>
    </w:rPr>
  </w:style>
  <w:style w:type="paragraph" w:styleId="a5">
    <w:name w:val="Balloon Text"/>
    <w:basedOn w:val="a"/>
    <w:link w:val="Char0"/>
    <w:rsid w:val="00BD4388"/>
    <w:rPr>
      <w:sz w:val="18"/>
      <w:szCs w:val="18"/>
    </w:rPr>
  </w:style>
  <w:style w:type="paragraph" w:styleId="a6">
    <w:name w:val="footer"/>
    <w:basedOn w:val="a"/>
    <w:link w:val="Char1"/>
    <w:qFormat/>
    <w:rsid w:val="00BD4388"/>
    <w:pPr>
      <w:tabs>
        <w:tab w:val="center" w:pos="4153"/>
        <w:tab w:val="right" w:pos="8306"/>
      </w:tabs>
      <w:snapToGrid w:val="0"/>
      <w:jc w:val="left"/>
    </w:pPr>
    <w:rPr>
      <w:sz w:val="18"/>
      <w:szCs w:val="18"/>
    </w:rPr>
  </w:style>
  <w:style w:type="paragraph" w:styleId="a7">
    <w:name w:val="header"/>
    <w:basedOn w:val="a"/>
    <w:link w:val="Char2"/>
    <w:qFormat/>
    <w:rsid w:val="00BD4388"/>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BD438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qFormat/>
    <w:rsid w:val="00BD4388"/>
    <w:rPr>
      <w:rFonts w:asciiTheme="minorHAnsi" w:eastAsiaTheme="minorEastAsia" w:hAnsiTheme="minorHAnsi" w:cstheme="minorBidi"/>
      <w:b/>
      <w:bCs/>
    </w:rPr>
  </w:style>
  <w:style w:type="character" w:styleId="aa">
    <w:name w:val="page number"/>
    <w:basedOn w:val="a0"/>
    <w:qFormat/>
    <w:rsid w:val="00BD4388"/>
    <w:rPr>
      <w:rFonts w:asciiTheme="minorHAnsi" w:eastAsiaTheme="minorEastAsia" w:hAnsiTheme="minorHAnsi" w:cstheme="minorBidi"/>
    </w:rPr>
  </w:style>
  <w:style w:type="character" w:customStyle="1" w:styleId="Char2">
    <w:name w:val="页眉 Char"/>
    <w:basedOn w:val="a0"/>
    <w:link w:val="a7"/>
    <w:uiPriority w:val="99"/>
    <w:semiHidden/>
    <w:qFormat/>
    <w:rsid w:val="00BD4388"/>
    <w:rPr>
      <w:rFonts w:asciiTheme="minorHAnsi" w:eastAsiaTheme="minorEastAsia" w:hAnsiTheme="minorHAnsi" w:cstheme="minorBidi"/>
      <w:sz w:val="18"/>
      <w:szCs w:val="18"/>
    </w:rPr>
  </w:style>
  <w:style w:type="character" w:customStyle="1" w:styleId="Char1">
    <w:name w:val="页脚 Char"/>
    <w:basedOn w:val="a0"/>
    <w:link w:val="a6"/>
    <w:uiPriority w:val="99"/>
    <w:qFormat/>
    <w:rsid w:val="00BD4388"/>
    <w:rPr>
      <w:rFonts w:asciiTheme="minorHAnsi" w:eastAsiaTheme="minorEastAsia" w:hAnsiTheme="minorHAnsi" w:cstheme="minorBidi"/>
      <w:sz w:val="18"/>
      <w:szCs w:val="18"/>
    </w:rPr>
  </w:style>
  <w:style w:type="character" w:customStyle="1" w:styleId="Char">
    <w:name w:val="正文文本 Char"/>
    <w:basedOn w:val="a0"/>
    <w:link w:val="a4"/>
    <w:qFormat/>
    <w:rsid w:val="00BD4388"/>
    <w:rPr>
      <w:rFonts w:ascii="Times New Roman" w:eastAsia="方正仿宋_GBK" w:hAnsi="Times New Roman" w:cs="Times New Roman"/>
      <w:sz w:val="32"/>
      <w:szCs w:val="24"/>
    </w:rPr>
  </w:style>
  <w:style w:type="paragraph" w:styleId="ab">
    <w:name w:val="List Paragraph"/>
    <w:basedOn w:val="a"/>
    <w:uiPriority w:val="34"/>
    <w:qFormat/>
    <w:rsid w:val="00BD4388"/>
    <w:pPr>
      <w:ind w:firstLineChars="200" w:firstLine="420"/>
    </w:pPr>
  </w:style>
  <w:style w:type="paragraph" w:customStyle="1" w:styleId="Bodytext1">
    <w:name w:val="Body text|1"/>
    <w:basedOn w:val="a"/>
    <w:qFormat/>
    <w:rsid w:val="00BD4388"/>
    <w:pPr>
      <w:spacing w:line="437" w:lineRule="auto"/>
      <w:ind w:firstLine="400"/>
    </w:pPr>
    <w:rPr>
      <w:rFonts w:ascii="宋体" w:eastAsia="宋体" w:hAnsi="宋体" w:cs="宋体"/>
      <w:sz w:val="30"/>
      <w:szCs w:val="30"/>
      <w:lang w:val="zh-TW" w:eastAsia="zh-TW" w:bidi="zh-TW"/>
    </w:rPr>
  </w:style>
  <w:style w:type="character" w:customStyle="1" w:styleId="Char0">
    <w:name w:val="批注框文本 Char"/>
    <w:basedOn w:val="a0"/>
    <w:link w:val="a5"/>
    <w:uiPriority w:val="99"/>
    <w:semiHidden/>
    <w:qFormat/>
    <w:rsid w:val="00BD4388"/>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428</Words>
  <Characters>2440</Characters>
  <Application>Microsoft Office Word</Application>
  <DocSecurity>0</DocSecurity>
  <Lines>20</Lines>
  <Paragraphs>5</Paragraphs>
  <ScaleCrop>false</ScaleCrop>
  <Company>Microsoft</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cp:lastPrinted>2025-04-21T03:08:00Z</cp:lastPrinted>
  <dcterms:created xsi:type="dcterms:W3CDTF">2022-06-14T05:26:00Z</dcterms:created>
  <dcterms:modified xsi:type="dcterms:W3CDTF">2025-07-03T07:09:00Z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D05F09DBCE5F4328B63693EF08E94BC4</vt:lpwstr>
  </property>
  <property fmtid="{D5CDD505-2E9C-101B-9397-08002B2CF9AE}" pid="4" name="KSOTemplateDocerSaveRecord">
    <vt:lpwstr>eyJoZGlkIjoiYTlmMzg1M2YyOGJkMzFjZWRmMGQ4ODA0ZWRiMzBkYTMiLCJ1c2VySWQiOiIyMjg4NzcxMTYifQ==</vt:lpwstr>
  </property>
</Properties>
</file>