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6C" w:rsidRDefault="000D386C">
      <w:pPr>
        <w:spacing w:line="312" w:lineRule="exact"/>
        <w:rPr>
          <w:szCs w:val="21"/>
        </w:rPr>
      </w:pPr>
    </w:p>
    <w:p w:rsidR="000D386C" w:rsidRDefault="000D386C">
      <w:pPr>
        <w:spacing w:line="312" w:lineRule="exact"/>
        <w:rPr>
          <w:szCs w:val="21"/>
        </w:rPr>
      </w:pPr>
    </w:p>
    <w:p w:rsidR="000D386C" w:rsidRDefault="000D386C">
      <w:pPr>
        <w:spacing w:line="312" w:lineRule="exact"/>
        <w:rPr>
          <w:szCs w:val="21"/>
        </w:rPr>
      </w:pPr>
    </w:p>
    <w:p w:rsidR="000D386C" w:rsidRDefault="000D386C">
      <w:pPr>
        <w:spacing w:line="312" w:lineRule="exact"/>
        <w:rPr>
          <w:szCs w:val="21"/>
        </w:rPr>
      </w:pPr>
    </w:p>
    <w:p w:rsidR="000D386C" w:rsidRDefault="000D386C">
      <w:pPr>
        <w:spacing w:line="312" w:lineRule="exact"/>
        <w:rPr>
          <w:szCs w:val="21"/>
        </w:rPr>
      </w:pPr>
    </w:p>
    <w:p w:rsidR="000D386C" w:rsidRDefault="000D386C">
      <w:pPr>
        <w:spacing w:line="312" w:lineRule="exact"/>
        <w:rPr>
          <w:szCs w:val="21"/>
        </w:rPr>
      </w:pPr>
    </w:p>
    <w:p w:rsidR="000D386C" w:rsidRDefault="000D386C">
      <w:pPr>
        <w:spacing w:line="312" w:lineRule="exact"/>
        <w:rPr>
          <w:szCs w:val="21"/>
        </w:rPr>
      </w:pPr>
    </w:p>
    <w:p w:rsidR="000D386C" w:rsidRDefault="000D386C">
      <w:pPr>
        <w:rPr>
          <w:szCs w:val="21"/>
        </w:rPr>
      </w:pPr>
    </w:p>
    <w:p w:rsidR="000D386C" w:rsidRDefault="000D386C">
      <w:pPr>
        <w:rPr>
          <w:szCs w:val="21"/>
        </w:rPr>
      </w:pPr>
    </w:p>
    <w:p w:rsidR="000D386C" w:rsidRDefault="000C2371">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宜政办发〔</w:t>
      </w:r>
      <w:r>
        <w:rPr>
          <w:rFonts w:ascii="楷体_GB2312" w:eastAsia="楷体_GB2312" w:hAnsi="楷体" w:hint="eastAsia"/>
          <w:sz w:val="32"/>
          <w:szCs w:val="32"/>
        </w:rPr>
        <w:t>2025</w:t>
      </w:r>
      <w:r>
        <w:rPr>
          <w:rFonts w:ascii="楷体_GB2312" w:eastAsia="楷体_GB2312" w:hAnsi="楷体" w:hint="eastAsia"/>
          <w:sz w:val="32"/>
          <w:szCs w:val="32"/>
        </w:rPr>
        <w:t>〕</w:t>
      </w:r>
      <w:r>
        <w:rPr>
          <w:rFonts w:ascii="楷体_GB2312" w:eastAsia="楷体_GB2312" w:hAnsi="楷体" w:hint="eastAsia"/>
          <w:sz w:val="32"/>
          <w:szCs w:val="32"/>
        </w:rPr>
        <w:t>13</w:t>
      </w:r>
      <w:r>
        <w:rPr>
          <w:rFonts w:ascii="楷体_GB2312" w:eastAsia="楷体_GB2312" w:hAnsi="楷体" w:hint="eastAsia"/>
          <w:sz w:val="32"/>
          <w:szCs w:val="32"/>
        </w:rPr>
        <w:t>号</w:t>
      </w:r>
    </w:p>
    <w:p w:rsidR="000D386C" w:rsidRDefault="000D386C">
      <w:pPr>
        <w:jc w:val="left"/>
        <w:rPr>
          <w:rFonts w:ascii="楷体_GB2312" w:eastAsia="楷体_GB2312" w:hAnsi="楷体"/>
          <w:sz w:val="32"/>
          <w:szCs w:val="32"/>
        </w:rPr>
      </w:pPr>
    </w:p>
    <w:p w:rsidR="000D386C" w:rsidRDefault="000D386C">
      <w:pPr>
        <w:spacing w:line="580" w:lineRule="exact"/>
        <w:rPr>
          <w:rFonts w:ascii="方正小标宋_GBK" w:eastAsia="方正小标宋_GBK"/>
          <w:sz w:val="44"/>
          <w:szCs w:val="44"/>
        </w:rPr>
      </w:pPr>
      <w:bookmarkStart w:id="1" w:name="quanwen"/>
    </w:p>
    <w:p w:rsidR="000D386C" w:rsidRDefault="000C2371">
      <w:pPr>
        <w:spacing w:line="580" w:lineRule="exact"/>
        <w:jc w:val="center"/>
        <w:rPr>
          <w:rFonts w:ascii="方正小标宋_GBK" w:eastAsia="方正小标宋_GBK"/>
          <w:sz w:val="44"/>
          <w:szCs w:val="44"/>
        </w:rPr>
      </w:pPr>
      <w:r>
        <w:rPr>
          <w:rFonts w:ascii="方正小标宋_GBK" w:eastAsia="方正小标宋_GBK" w:hint="eastAsia"/>
          <w:sz w:val="44"/>
          <w:szCs w:val="44"/>
        </w:rPr>
        <w:t>市政府办公室关于印发</w:t>
      </w:r>
      <w:r>
        <w:rPr>
          <w:rFonts w:ascii="方正小标宋简体" w:eastAsia="方正小标宋简体" w:hAnsi="方正小标宋_GBK" w:cs="方正小标宋_GBK" w:hint="eastAsia"/>
          <w:color w:val="000000"/>
          <w:kern w:val="0"/>
          <w:sz w:val="44"/>
          <w:szCs w:val="44"/>
        </w:rPr>
        <w:t>《宜兴市全面深化小型零星工程安全监管工作实施方案》</w:t>
      </w:r>
      <w:r>
        <w:rPr>
          <w:rFonts w:ascii="方正小标宋_GBK" w:eastAsia="方正小标宋_GBK" w:hint="eastAsia"/>
          <w:sz w:val="44"/>
          <w:szCs w:val="44"/>
        </w:rPr>
        <w:t>的通知</w:t>
      </w:r>
    </w:p>
    <w:p w:rsidR="000D386C" w:rsidRDefault="000D386C">
      <w:pPr>
        <w:spacing w:line="400" w:lineRule="exact"/>
        <w:rPr>
          <w:rFonts w:ascii="Times New Roman" w:eastAsia="方正仿宋_GBK" w:hAnsi="Times New Roman" w:cs="Times New Roman"/>
          <w:sz w:val="32"/>
          <w:szCs w:val="32"/>
        </w:rPr>
      </w:pPr>
    </w:p>
    <w:p w:rsidR="000D386C" w:rsidRDefault="000C2371">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各开发区管委会（管理办），各镇人民政府，各街道办事处，市各委办局，市各直属单位：</w:t>
      </w:r>
    </w:p>
    <w:p w:rsidR="000D386C" w:rsidRDefault="000C2371">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方正仿宋_GBK" w:eastAsia="方正仿宋_GBK" w:hAnsi="方正仿宋_GBK" w:cs="方正仿宋_GBK" w:hint="eastAsia"/>
          <w:sz w:val="32"/>
          <w:szCs w:val="32"/>
        </w:rPr>
        <w:t>《宜兴市全面深化小型零星工程安全监管工作实施方案》</w:t>
      </w:r>
      <w:r>
        <w:rPr>
          <w:rFonts w:ascii="Times New Roman" w:eastAsia="方正仿宋_GBK" w:hAnsi="Times New Roman" w:cs="Times New Roman"/>
          <w:sz w:val="32"/>
          <w:szCs w:val="32"/>
        </w:rPr>
        <w:t>已经市政府常务会议审议通过，现印发给你们，请认真遵照执行。</w:t>
      </w:r>
    </w:p>
    <w:p w:rsidR="000D386C" w:rsidRDefault="000D386C">
      <w:pPr>
        <w:spacing w:line="560" w:lineRule="exact"/>
        <w:rPr>
          <w:rFonts w:ascii="Times New Roman" w:eastAsia="方正仿宋_GBK" w:hAnsi="Times New Roman" w:cs="Times New Roman"/>
          <w:sz w:val="32"/>
          <w:szCs w:val="32"/>
        </w:rPr>
      </w:pPr>
    </w:p>
    <w:p w:rsidR="000D386C" w:rsidRDefault="000D386C">
      <w:pPr>
        <w:spacing w:line="560" w:lineRule="exact"/>
        <w:rPr>
          <w:rFonts w:ascii="Times New Roman" w:eastAsia="方正仿宋_GBK" w:hAnsi="Times New Roman" w:cs="Times New Roman"/>
          <w:sz w:val="32"/>
          <w:szCs w:val="32"/>
        </w:rPr>
      </w:pPr>
    </w:p>
    <w:p w:rsidR="000D386C" w:rsidRDefault="000C2371">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宜兴市人民政府办公室</w:t>
      </w:r>
    </w:p>
    <w:p w:rsidR="000D386C" w:rsidRDefault="000C2371">
      <w:pPr>
        <w:spacing w:line="560" w:lineRule="exact"/>
        <w:rPr>
          <w:rFonts w:ascii="方正小标宋简体" w:eastAsia="方正小标宋简体" w:hAnsi="Times New Roman"/>
          <w:sz w:val="44"/>
          <w:szCs w:val="44"/>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19</w:t>
      </w:r>
      <w:r>
        <w:rPr>
          <w:rFonts w:ascii="Times New Roman" w:eastAsia="方正仿宋_GBK" w:hAnsi="Times New Roman" w:cs="Times New Roman"/>
          <w:sz w:val="32"/>
          <w:szCs w:val="32"/>
        </w:rPr>
        <w:t>日</w:t>
      </w:r>
    </w:p>
    <w:p w:rsidR="000D386C" w:rsidRDefault="000C2371">
      <w:pPr>
        <w:rPr>
          <w:rFonts w:ascii="Times New Roman" w:eastAsia="方正小标宋简体" w:hAnsi="Times New Roman"/>
          <w:sz w:val="44"/>
          <w:szCs w:val="44"/>
        </w:rPr>
      </w:pPr>
      <w:r>
        <w:rPr>
          <w:rFonts w:ascii="Times New Roman" w:eastAsia="方正小标宋简体" w:hAnsi="Times New Roman"/>
          <w:sz w:val="44"/>
          <w:szCs w:val="44"/>
        </w:rPr>
        <w:br w:type="page"/>
      </w:r>
    </w:p>
    <w:p w:rsidR="000D386C" w:rsidRDefault="000C2371">
      <w:pPr>
        <w:pStyle w:val="a3"/>
        <w:overflowPunct w:val="0"/>
        <w:spacing w:line="576" w:lineRule="exact"/>
        <w:jc w:val="center"/>
        <w:outlineLvl w:val="0"/>
        <w:rPr>
          <w:rFonts w:ascii="Times New Roman" w:eastAsia="方正小标宋简体" w:hAnsi="Times New Roman"/>
          <w:sz w:val="44"/>
          <w:szCs w:val="44"/>
          <w:lang w:eastAsia="zh-CN"/>
        </w:rPr>
      </w:pPr>
      <w:r>
        <w:rPr>
          <w:rFonts w:ascii="Times New Roman" w:eastAsia="方正小标宋简体" w:hAnsi="Times New Roman" w:hint="eastAsia"/>
          <w:sz w:val="44"/>
          <w:szCs w:val="44"/>
          <w:lang w:eastAsia="zh-CN"/>
        </w:rPr>
        <w:lastRenderedPageBreak/>
        <w:t>宜兴市全面深化小型零星工程安全监管</w:t>
      </w:r>
    </w:p>
    <w:p w:rsidR="000D386C" w:rsidRDefault="000C2371">
      <w:pPr>
        <w:pStyle w:val="a3"/>
        <w:overflowPunct w:val="0"/>
        <w:spacing w:line="576" w:lineRule="exact"/>
        <w:jc w:val="center"/>
        <w:outlineLvl w:val="0"/>
        <w:rPr>
          <w:rFonts w:ascii="Times New Roman" w:eastAsia="方正小标宋简体" w:hAnsi="Times New Roman" w:cs="Times New Roman"/>
          <w:sz w:val="44"/>
          <w:szCs w:val="44"/>
          <w:lang w:eastAsia="zh-CN"/>
        </w:rPr>
      </w:pPr>
      <w:r>
        <w:rPr>
          <w:rFonts w:ascii="Times New Roman" w:eastAsia="方正小标宋简体" w:hAnsi="Times New Roman" w:hint="eastAsia"/>
          <w:sz w:val="44"/>
          <w:szCs w:val="44"/>
          <w:lang w:eastAsia="zh-CN"/>
        </w:rPr>
        <w:t>工作实施方案</w:t>
      </w:r>
    </w:p>
    <w:p w:rsidR="000D386C" w:rsidRDefault="000D386C">
      <w:pPr>
        <w:overflowPunct w:val="0"/>
        <w:spacing w:line="400" w:lineRule="exact"/>
        <w:ind w:firstLineChars="200" w:firstLine="640"/>
        <w:rPr>
          <w:rFonts w:ascii="Times New Roman" w:eastAsia="方正仿宋_GBK" w:hAnsi="Times New Roman" w:cs="方正仿宋_GBK"/>
          <w:color w:val="000000" w:themeColor="text1"/>
          <w:sz w:val="32"/>
          <w:szCs w:val="32"/>
        </w:rPr>
      </w:pPr>
    </w:p>
    <w:p w:rsidR="000D386C" w:rsidRDefault="000C2371">
      <w:pPr>
        <w:overflowPunct w:val="0"/>
        <w:spacing w:line="556" w:lineRule="exact"/>
        <w:ind w:firstLineChars="200" w:firstLine="640"/>
        <w:rPr>
          <w:rFonts w:ascii="Times New Roman" w:eastAsia="方正仿宋_GBK" w:hAnsi="Times New Roman" w:cs="Times New Roman"/>
          <w:color w:val="000000" w:themeColor="text1"/>
          <w:szCs w:val="32"/>
        </w:rPr>
      </w:pPr>
      <w:r>
        <w:rPr>
          <w:rFonts w:ascii="Times New Roman" w:eastAsia="方正仿宋_GBK" w:hAnsi="Times New Roman" w:cs="方正仿宋_GBK" w:hint="eastAsia"/>
          <w:color w:val="000000" w:themeColor="text1"/>
          <w:sz w:val="32"/>
          <w:szCs w:val="32"/>
        </w:rPr>
        <w:t>为全面贯彻落实全市安全生产工作会议精神，进一步深化宜兴市小型零星工程安全工作，坚决防范小型零星工程安全生产事故发</w:t>
      </w:r>
      <w:r>
        <w:rPr>
          <w:rFonts w:ascii="Times New Roman" w:eastAsia="方正仿宋_GBK" w:hAnsi="Times New Roman" w:cs="Times New Roman"/>
          <w:color w:val="000000" w:themeColor="text1"/>
          <w:sz w:val="32"/>
          <w:szCs w:val="32"/>
        </w:rPr>
        <w:t>生，遵照《市安委会关于加强工程施工安全管理工作的意见》（锡安〔</w:t>
      </w:r>
      <w:r>
        <w:rPr>
          <w:rFonts w:ascii="Times New Roman" w:eastAsia="方正仿宋_GBK" w:hAnsi="Times New Roman" w:cs="Times New Roman"/>
          <w:color w:val="000000" w:themeColor="text1"/>
          <w:sz w:val="32"/>
          <w:szCs w:val="32"/>
        </w:rPr>
        <w:t>2021</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25</w:t>
      </w:r>
      <w:r>
        <w:rPr>
          <w:rFonts w:ascii="Times New Roman" w:eastAsia="方正仿宋_GBK" w:hAnsi="Times New Roman" w:cs="Times New Roman"/>
          <w:color w:val="000000" w:themeColor="text1"/>
          <w:sz w:val="32"/>
          <w:szCs w:val="32"/>
        </w:rPr>
        <w:t>号）、《关于印发〈加强小型零星工程作业安全风险管控实施方案〉的通知》（锡</w:t>
      </w:r>
      <w:proofErr w:type="gramStart"/>
      <w:r>
        <w:rPr>
          <w:rFonts w:ascii="Times New Roman" w:eastAsia="方正仿宋_GBK" w:hAnsi="Times New Roman" w:cs="Times New Roman"/>
          <w:color w:val="000000" w:themeColor="text1"/>
          <w:sz w:val="32"/>
          <w:szCs w:val="32"/>
        </w:rPr>
        <w:t>建安委</w:t>
      </w:r>
      <w:proofErr w:type="gramEnd"/>
      <w:r>
        <w:rPr>
          <w:rFonts w:ascii="Times New Roman" w:eastAsia="方正仿宋_GBK" w:hAnsi="Times New Roman" w:cs="Times New Roman"/>
          <w:color w:val="000000" w:themeColor="text1"/>
          <w:sz w:val="32"/>
          <w:szCs w:val="32"/>
        </w:rPr>
        <w:t>发〔</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号）等文件要求，根据国家、省、市有关法律法规，结合试点工作经验与我市实际，制定本方案。</w:t>
      </w:r>
    </w:p>
    <w:p w:rsidR="000D386C" w:rsidRDefault="000C2371">
      <w:pPr>
        <w:overflowPunct w:val="0"/>
        <w:spacing w:line="556" w:lineRule="exact"/>
        <w:ind w:firstLineChars="200" w:firstLine="640"/>
        <w:outlineLvl w:val="0"/>
        <w:rPr>
          <w:rFonts w:ascii="Times New Roman" w:eastAsia="方正黑体_GBK" w:hAnsi="Times New Roman" w:cs="方正黑体_GBK"/>
          <w:color w:val="000000" w:themeColor="text1"/>
          <w:szCs w:val="32"/>
        </w:rPr>
      </w:pPr>
      <w:r>
        <w:rPr>
          <w:rFonts w:ascii="Times New Roman" w:eastAsia="方正黑体_GBK" w:hAnsi="Times New Roman" w:cs="方正黑体_GBK" w:hint="eastAsia"/>
          <w:color w:val="000000" w:themeColor="text1"/>
          <w:sz w:val="32"/>
          <w:szCs w:val="32"/>
        </w:rPr>
        <w:t>一、工作目标</w:t>
      </w:r>
    </w:p>
    <w:p w:rsidR="000D386C" w:rsidRDefault="000C2371">
      <w:pPr>
        <w:pStyle w:val="a3"/>
        <w:overflowPunct w:val="0"/>
        <w:spacing w:line="556" w:lineRule="exact"/>
        <w:ind w:firstLineChars="200" w:firstLine="640"/>
        <w:rPr>
          <w:rFonts w:ascii="Times New Roman" w:eastAsia="方正仿宋_GBK" w:hAnsi="Times New Roman" w:cs="方正仿宋_GBK"/>
          <w:color w:val="000000" w:themeColor="text1"/>
          <w:sz w:val="32"/>
          <w:szCs w:val="32"/>
          <w:lang w:eastAsia="zh-CN"/>
        </w:rPr>
      </w:pPr>
      <w:r>
        <w:rPr>
          <w:rFonts w:ascii="Times New Roman" w:eastAsia="方正仿宋_GBK" w:hAnsi="Times New Roman" w:cs="方正仿宋_GBK" w:hint="eastAsia"/>
          <w:color w:val="000000" w:themeColor="text1"/>
          <w:sz w:val="32"/>
          <w:szCs w:val="32"/>
          <w:lang w:eastAsia="zh-CN"/>
        </w:rPr>
        <w:t>持续巩固既有工作成效，坚持目标导向，问题导向，纵深推进现有举措落实，聚焦重点环节精准发力，着力优化管理机制，推动小型零星工程安全管理工作向更高标准、更深层次、更</w:t>
      </w:r>
      <w:proofErr w:type="gramStart"/>
      <w:r>
        <w:rPr>
          <w:rFonts w:ascii="Times New Roman" w:eastAsia="方正仿宋_GBK" w:hAnsi="Times New Roman" w:cs="方正仿宋_GBK" w:hint="eastAsia"/>
          <w:color w:val="000000" w:themeColor="text1"/>
          <w:sz w:val="32"/>
          <w:szCs w:val="32"/>
          <w:lang w:eastAsia="zh-CN"/>
        </w:rPr>
        <w:t>实效果</w:t>
      </w:r>
      <w:proofErr w:type="gramEnd"/>
      <w:r>
        <w:rPr>
          <w:rFonts w:ascii="Times New Roman" w:eastAsia="方正仿宋_GBK" w:hAnsi="Times New Roman" w:cs="方正仿宋_GBK" w:hint="eastAsia"/>
          <w:color w:val="000000" w:themeColor="text1"/>
          <w:sz w:val="32"/>
          <w:szCs w:val="32"/>
          <w:lang w:eastAsia="zh-CN"/>
        </w:rPr>
        <w:t>迈进。</w:t>
      </w:r>
    </w:p>
    <w:p w:rsidR="000D386C" w:rsidRDefault="000C2371">
      <w:pPr>
        <w:overflowPunct w:val="0"/>
        <w:spacing w:line="556" w:lineRule="exact"/>
        <w:ind w:firstLineChars="200" w:firstLine="640"/>
        <w:outlineLvl w:val="0"/>
        <w:rPr>
          <w:rFonts w:ascii="Times New Roman" w:eastAsia="方正黑体_GBK" w:hAnsi="Times New Roman" w:cs="方正黑体_GBK"/>
          <w:color w:val="000000" w:themeColor="text1"/>
          <w:szCs w:val="32"/>
        </w:rPr>
      </w:pPr>
      <w:r>
        <w:rPr>
          <w:rFonts w:ascii="Times New Roman" w:eastAsia="方正黑体_GBK" w:hAnsi="Times New Roman" w:cs="方正黑体_GBK" w:hint="eastAsia"/>
          <w:color w:val="000000" w:themeColor="text1"/>
          <w:sz w:val="32"/>
          <w:szCs w:val="32"/>
        </w:rPr>
        <w:t>二、管理范围</w:t>
      </w:r>
    </w:p>
    <w:p w:rsidR="000D386C" w:rsidRDefault="000C2371">
      <w:pPr>
        <w:overflowPunct w:val="0"/>
        <w:spacing w:line="556" w:lineRule="exact"/>
        <w:ind w:firstLineChars="200" w:firstLine="640"/>
        <w:outlineLvl w:val="0"/>
        <w:rPr>
          <w:rFonts w:ascii="Times New Roman" w:eastAsia="方正仿宋_GBK" w:hAnsi="Times New Roman" w:cs="Times New Roman"/>
          <w:color w:val="000000" w:themeColor="text1"/>
          <w:szCs w:val="32"/>
        </w:rPr>
      </w:pPr>
      <w:r>
        <w:rPr>
          <w:rFonts w:ascii="Times New Roman" w:eastAsia="方正仿宋_GBK" w:hAnsi="Times New Roman" w:cs="Times New Roman"/>
          <w:color w:val="000000" w:themeColor="text1"/>
          <w:sz w:val="32"/>
          <w:szCs w:val="32"/>
        </w:rPr>
        <w:t>本实施方案中小型零星工程包含小散工程和零星作业。</w:t>
      </w:r>
      <w:r>
        <w:rPr>
          <w:rFonts w:ascii="Times New Roman" w:eastAsia="方正仿宋_GBK" w:hAnsi="Times New Roman" w:cs="Times New Roman" w:hint="eastAsia"/>
          <w:color w:val="000000" w:themeColor="text1"/>
          <w:sz w:val="32"/>
          <w:szCs w:val="32"/>
        </w:rPr>
        <w:t>其中</w:t>
      </w:r>
      <w:r>
        <w:rPr>
          <w:rFonts w:ascii="Times New Roman" w:eastAsia="方正仿宋_GBK" w:hAnsi="Times New Roman" w:cs="Times New Roman"/>
          <w:color w:val="000000" w:themeColor="text1"/>
          <w:sz w:val="32"/>
          <w:szCs w:val="32"/>
        </w:rPr>
        <w:t>重点管理对象：工贸企业和人员密集场所</w:t>
      </w:r>
      <w:r>
        <w:rPr>
          <w:rFonts w:ascii="Times New Roman" w:eastAsia="方正仿宋_GBK" w:hAnsi="Times New Roman" w:cs="Times New Roman" w:hint="eastAsia"/>
          <w:color w:val="000000" w:themeColor="text1"/>
          <w:sz w:val="32"/>
          <w:szCs w:val="32"/>
        </w:rPr>
        <w:t>（宾馆、饭店、商场、集贸市场、公共娱乐场所等）</w:t>
      </w:r>
      <w:r>
        <w:rPr>
          <w:rFonts w:ascii="Times New Roman" w:eastAsia="方正仿宋_GBK" w:hAnsi="Times New Roman" w:cs="Times New Roman"/>
          <w:color w:val="000000" w:themeColor="text1"/>
          <w:sz w:val="32"/>
          <w:szCs w:val="32"/>
        </w:rPr>
        <w:t>改扩建、装饰装修等小散工程。</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（一）小散工程，是指按规定无需办理施工许可证的小型建设工程，具体包括：</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1.</w:t>
      </w:r>
      <w:r>
        <w:rPr>
          <w:rFonts w:ascii="Times New Roman" w:eastAsia="方正仿宋_GBK" w:hAnsi="Times New Roman" w:cs="Times New Roman"/>
          <w:color w:val="000000" w:themeColor="text1"/>
          <w:sz w:val="32"/>
          <w:szCs w:val="32"/>
          <w:lang w:eastAsia="zh-CN"/>
        </w:rPr>
        <w:t>工程投资额在</w:t>
      </w:r>
      <w:r>
        <w:rPr>
          <w:rFonts w:ascii="Times New Roman" w:eastAsia="方正仿宋_GBK" w:hAnsi="Times New Roman" w:cs="Times New Roman"/>
          <w:color w:val="000000" w:themeColor="text1"/>
          <w:sz w:val="32"/>
          <w:szCs w:val="32"/>
          <w:lang w:eastAsia="zh-CN"/>
        </w:rPr>
        <w:t>30</w:t>
      </w:r>
      <w:r>
        <w:rPr>
          <w:rFonts w:ascii="Times New Roman" w:eastAsia="方正仿宋_GBK" w:hAnsi="Times New Roman" w:cs="Times New Roman"/>
          <w:color w:val="000000" w:themeColor="text1"/>
          <w:sz w:val="32"/>
          <w:szCs w:val="32"/>
          <w:lang w:eastAsia="zh-CN"/>
        </w:rPr>
        <w:t>万元以下或建筑面积在</w:t>
      </w:r>
      <w:r>
        <w:rPr>
          <w:rFonts w:ascii="Times New Roman" w:eastAsia="方正仿宋_GBK" w:hAnsi="Times New Roman" w:cs="Times New Roman"/>
          <w:color w:val="000000" w:themeColor="text1"/>
          <w:sz w:val="32"/>
          <w:szCs w:val="32"/>
          <w:lang w:eastAsia="zh-CN"/>
        </w:rPr>
        <w:t>300</w:t>
      </w:r>
      <w:r>
        <w:rPr>
          <w:rFonts w:ascii="Times New Roman" w:eastAsia="方正仿宋_GBK" w:hAnsi="Times New Roman" w:cs="Times New Roman"/>
          <w:color w:val="000000" w:themeColor="text1"/>
          <w:sz w:val="32"/>
          <w:szCs w:val="32"/>
          <w:lang w:eastAsia="zh-CN"/>
        </w:rPr>
        <w:t>平方米以下</w:t>
      </w:r>
      <w:r>
        <w:rPr>
          <w:rFonts w:ascii="Times New Roman" w:eastAsia="方正仿宋_GBK" w:hAnsi="Times New Roman" w:cs="Times New Roman" w:hint="eastAsia"/>
          <w:color w:val="000000" w:themeColor="text1"/>
          <w:sz w:val="32"/>
          <w:szCs w:val="32"/>
          <w:lang w:eastAsia="zh-CN"/>
        </w:rPr>
        <w:t>（</w:t>
      </w:r>
      <w:r>
        <w:rPr>
          <w:rFonts w:ascii="Times New Roman" w:eastAsia="方正仿宋_GBK" w:hAnsi="Times New Roman" w:cs="Times New Roman"/>
          <w:color w:val="000000" w:themeColor="text1"/>
          <w:sz w:val="32"/>
          <w:szCs w:val="32"/>
          <w:lang w:eastAsia="zh-CN"/>
        </w:rPr>
        <w:t>以下统称限额以下</w:t>
      </w:r>
      <w:r>
        <w:rPr>
          <w:rFonts w:ascii="Times New Roman" w:eastAsia="方正仿宋_GBK" w:hAnsi="Times New Roman" w:cs="Times New Roman" w:hint="eastAsia"/>
          <w:color w:val="000000" w:themeColor="text1"/>
          <w:sz w:val="32"/>
          <w:szCs w:val="32"/>
          <w:lang w:eastAsia="zh-CN"/>
        </w:rPr>
        <w:t>）</w:t>
      </w:r>
      <w:r>
        <w:rPr>
          <w:rFonts w:ascii="Times New Roman" w:eastAsia="方正仿宋_GBK" w:hAnsi="Times New Roman" w:cs="Times New Roman"/>
          <w:color w:val="000000" w:themeColor="text1"/>
          <w:sz w:val="32"/>
          <w:szCs w:val="32"/>
          <w:lang w:eastAsia="zh-CN"/>
        </w:rPr>
        <w:t>的小型房屋建筑工程</w:t>
      </w:r>
      <w:r>
        <w:rPr>
          <w:rFonts w:ascii="Times New Roman" w:eastAsia="方正仿宋_GBK" w:hAnsi="Times New Roman" w:cs="Times New Roman" w:hint="eastAsia"/>
          <w:color w:val="000000" w:themeColor="text1"/>
          <w:sz w:val="32"/>
          <w:szCs w:val="32"/>
          <w:lang w:eastAsia="zh-CN"/>
        </w:rPr>
        <w:t>（</w:t>
      </w:r>
      <w:r>
        <w:rPr>
          <w:rFonts w:ascii="Times New Roman" w:eastAsia="方正仿宋_GBK" w:hAnsi="Times New Roman" w:cs="Times New Roman"/>
          <w:color w:val="000000" w:themeColor="text1"/>
          <w:sz w:val="32"/>
          <w:szCs w:val="32"/>
          <w:lang w:eastAsia="zh-CN"/>
        </w:rPr>
        <w:t>包括房屋建筑及</w:t>
      </w:r>
      <w:r>
        <w:rPr>
          <w:rFonts w:ascii="Times New Roman" w:eastAsia="方正仿宋_GBK" w:hAnsi="Times New Roman" w:cs="Times New Roman"/>
          <w:color w:val="000000" w:themeColor="text1"/>
          <w:sz w:val="32"/>
          <w:szCs w:val="32"/>
          <w:lang w:eastAsia="zh-CN"/>
        </w:rPr>
        <w:lastRenderedPageBreak/>
        <w:t>其附属设施的建造和与其配套的线路、管道、设备的安装</w:t>
      </w:r>
      <w:r>
        <w:rPr>
          <w:rFonts w:ascii="Times New Roman" w:eastAsia="方正仿宋_GBK" w:hAnsi="Times New Roman" w:cs="Times New Roman" w:hint="eastAsia"/>
          <w:color w:val="000000" w:themeColor="text1"/>
          <w:sz w:val="32"/>
          <w:szCs w:val="32"/>
          <w:lang w:eastAsia="zh-CN"/>
        </w:rPr>
        <w:t>）</w:t>
      </w:r>
      <w:r>
        <w:rPr>
          <w:rFonts w:ascii="Times New Roman" w:eastAsia="方正仿宋_GBK" w:hAnsi="Times New Roman" w:cs="Times New Roman"/>
          <w:color w:val="000000" w:themeColor="text1"/>
          <w:sz w:val="32"/>
          <w:szCs w:val="32"/>
          <w:lang w:eastAsia="zh-CN"/>
        </w:rPr>
        <w:t>；</w:t>
      </w:r>
    </w:p>
    <w:p w:rsidR="000D386C" w:rsidRDefault="000C2371">
      <w:pPr>
        <w:pStyle w:val="a3"/>
        <w:overflowPunct w:val="0"/>
        <w:spacing w:line="556" w:lineRule="exact"/>
        <w:ind w:firstLineChars="200" w:firstLine="640"/>
        <w:rPr>
          <w:rFonts w:ascii="Times New Roman" w:hAnsi="Times New Roman" w:cs="Times New Roman"/>
          <w:color w:val="000000" w:themeColor="text1"/>
          <w:lang w:eastAsia="zh-CN"/>
        </w:rPr>
      </w:pPr>
      <w:r>
        <w:rPr>
          <w:rFonts w:ascii="Times New Roman" w:eastAsia="方正仿宋_GBK" w:hAnsi="Times New Roman" w:cs="Times New Roman"/>
          <w:color w:val="000000" w:themeColor="text1"/>
          <w:sz w:val="32"/>
          <w:szCs w:val="32"/>
          <w:lang w:eastAsia="zh-CN"/>
        </w:rPr>
        <w:t>2.</w:t>
      </w:r>
      <w:r>
        <w:rPr>
          <w:rFonts w:ascii="Times New Roman" w:eastAsia="方正仿宋_GBK" w:hAnsi="Times New Roman" w:cs="Times New Roman"/>
          <w:color w:val="000000" w:themeColor="text1"/>
          <w:sz w:val="32"/>
          <w:szCs w:val="32"/>
          <w:lang w:eastAsia="zh-CN"/>
        </w:rPr>
        <w:t>限额以下的水务、道路交通、园林绿化、市政基础设施工程；</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3.</w:t>
      </w:r>
      <w:r>
        <w:rPr>
          <w:rFonts w:ascii="Times New Roman" w:eastAsia="方正仿宋_GBK" w:hAnsi="Times New Roman" w:cs="Times New Roman"/>
          <w:color w:val="000000" w:themeColor="text1"/>
          <w:sz w:val="32"/>
          <w:szCs w:val="32"/>
          <w:lang w:eastAsia="zh-CN"/>
        </w:rPr>
        <w:t>限额以下的各类地下管线、电力施工工程；</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4.</w:t>
      </w:r>
      <w:r>
        <w:rPr>
          <w:rFonts w:ascii="Times New Roman" w:eastAsia="方正仿宋_GBK" w:hAnsi="Times New Roman" w:cs="Times New Roman"/>
          <w:color w:val="000000" w:themeColor="text1"/>
          <w:sz w:val="32"/>
          <w:szCs w:val="32"/>
          <w:lang w:eastAsia="zh-CN"/>
        </w:rPr>
        <w:t>因城市建设需要对外接受工程弃土，消纳量在</w:t>
      </w:r>
      <w:r>
        <w:rPr>
          <w:rFonts w:ascii="Times New Roman" w:eastAsia="方正仿宋_GBK" w:hAnsi="Times New Roman" w:cs="Times New Roman"/>
          <w:color w:val="000000" w:themeColor="text1"/>
          <w:sz w:val="32"/>
          <w:szCs w:val="32"/>
          <w:lang w:eastAsia="zh-CN"/>
        </w:rPr>
        <w:t>20</w:t>
      </w:r>
      <w:r>
        <w:rPr>
          <w:rFonts w:ascii="Times New Roman" w:eastAsia="方正仿宋_GBK" w:hAnsi="Times New Roman" w:cs="Times New Roman"/>
          <w:color w:val="000000" w:themeColor="text1"/>
          <w:sz w:val="32"/>
          <w:szCs w:val="32"/>
          <w:lang w:eastAsia="zh-CN"/>
        </w:rPr>
        <w:t>万方以下的零星受纳工程；</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5.</w:t>
      </w:r>
      <w:r>
        <w:rPr>
          <w:rFonts w:ascii="Times New Roman" w:eastAsia="方正仿宋_GBK" w:hAnsi="Times New Roman" w:cs="Times New Roman"/>
          <w:color w:val="000000" w:themeColor="text1"/>
          <w:sz w:val="32"/>
          <w:szCs w:val="32"/>
          <w:lang w:eastAsia="zh-CN"/>
        </w:rPr>
        <w:t>城市市容整治、环境卫生、临时建筑等城市管理工程；</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6.</w:t>
      </w:r>
      <w:r>
        <w:rPr>
          <w:rFonts w:ascii="Times New Roman" w:eastAsia="方正仿宋_GBK" w:hAnsi="Times New Roman" w:cs="Times New Roman"/>
          <w:color w:val="000000" w:themeColor="text1"/>
          <w:sz w:val="32"/>
          <w:szCs w:val="32"/>
          <w:lang w:eastAsia="zh-CN"/>
        </w:rPr>
        <w:t>环保监测设施、污染防治等环保工程；</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7.</w:t>
      </w:r>
      <w:r>
        <w:rPr>
          <w:rFonts w:ascii="Times New Roman" w:eastAsia="方正仿宋_GBK" w:hAnsi="Times New Roman" w:cs="Times New Roman"/>
          <w:color w:val="000000" w:themeColor="text1"/>
          <w:sz w:val="32"/>
          <w:szCs w:val="32"/>
          <w:lang w:eastAsia="zh-CN"/>
        </w:rPr>
        <w:t>其他应纳入小散工</w:t>
      </w:r>
      <w:proofErr w:type="gramStart"/>
      <w:r>
        <w:rPr>
          <w:rFonts w:ascii="Times New Roman" w:eastAsia="方正仿宋_GBK" w:hAnsi="Times New Roman" w:cs="Times New Roman"/>
          <w:color w:val="000000" w:themeColor="text1"/>
          <w:sz w:val="32"/>
          <w:szCs w:val="32"/>
          <w:lang w:eastAsia="zh-CN"/>
        </w:rPr>
        <w:t>程予以</w:t>
      </w:r>
      <w:proofErr w:type="gramEnd"/>
      <w:r>
        <w:rPr>
          <w:rFonts w:ascii="Times New Roman" w:eastAsia="方正仿宋_GBK" w:hAnsi="Times New Roman" w:cs="Times New Roman"/>
          <w:color w:val="000000" w:themeColor="text1"/>
          <w:sz w:val="32"/>
          <w:szCs w:val="32"/>
          <w:lang w:eastAsia="zh-CN"/>
        </w:rPr>
        <w:t>安全生产管理的建设活动。</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各行业对限额另有规定的，从其规定。相关法律、法规、规章对施工许可限额予以调整的，按相关规定执行。</w:t>
      </w:r>
    </w:p>
    <w:p w:rsidR="000D386C" w:rsidRDefault="000C2371">
      <w:pPr>
        <w:overflowPunct w:val="0"/>
        <w:spacing w:line="556" w:lineRule="exact"/>
        <w:ind w:firstLineChars="200" w:firstLine="640"/>
        <w:outlineLvl w:val="0"/>
        <w:rPr>
          <w:rFonts w:ascii="Times New Roman" w:eastAsia="方正仿宋_GBK" w:hAnsi="Times New Roman" w:cs="Times New Roman"/>
          <w:color w:val="000000" w:themeColor="text1"/>
          <w:szCs w:val="32"/>
        </w:rPr>
      </w:pPr>
      <w:r>
        <w:rPr>
          <w:rFonts w:ascii="Times New Roman" w:eastAsia="方正仿宋_GBK" w:hAnsi="Times New Roman" w:cs="Times New Roman" w:hint="eastAsia"/>
          <w:color w:val="000000" w:themeColor="text1"/>
          <w:sz w:val="32"/>
          <w:szCs w:val="32"/>
        </w:rPr>
        <w:t>（二）</w:t>
      </w:r>
      <w:r>
        <w:rPr>
          <w:rFonts w:ascii="Times New Roman" w:eastAsia="方正仿宋_GBK" w:hAnsi="Times New Roman" w:cs="Times New Roman"/>
          <w:color w:val="000000" w:themeColor="text1"/>
          <w:sz w:val="32"/>
          <w:szCs w:val="32"/>
        </w:rPr>
        <w:t>零星作业，是指在公共区域进行的存在高处坠落、触电、物体打击、机械伤害、坍塌等特定安全风险且依法无需许可审批的小规模非工程建设类生产作业经营活动。</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1.</w:t>
      </w:r>
      <w:r>
        <w:rPr>
          <w:rFonts w:ascii="Times New Roman" w:eastAsia="方正仿宋_GBK" w:hAnsi="Times New Roman" w:cs="Times New Roman"/>
          <w:color w:val="000000" w:themeColor="text1"/>
          <w:sz w:val="32"/>
          <w:szCs w:val="32"/>
          <w:lang w:eastAsia="zh-CN"/>
        </w:rPr>
        <w:t>小规模的空调、太阳能、雨棚、防盗网等非主体工程配套设备设施的安装、维护、拆除作业；</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2.</w:t>
      </w:r>
      <w:r>
        <w:rPr>
          <w:rFonts w:ascii="Times New Roman" w:eastAsia="方正仿宋_GBK" w:hAnsi="Times New Roman" w:cs="Times New Roman"/>
          <w:color w:val="000000" w:themeColor="text1"/>
          <w:sz w:val="32"/>
          <w:szCs w:val="32"/>
          <w:lang w:eastAsia="zh-CN"/>
        </w:rPr>
        <w:t>小规模的建筑外墙清洗、修补、屋面检修等各类建筑外墙零星高处作业；</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3.</w:t>
      </w:r>
      <w:r>
        <w:rPr>
          <w:rFonts w:ascii="Times New Roman" w:eastAsia="方正仿宋_GBK" w:hAnsi="Times New Roman" w:cs="Times New Roman"/>
          <w:color w:val="000000" w:themeColor="text1"/>
          <w:sz w:val="32"/>
          <w:szCs w:val="32"/>
          <w:lang w:eastAsia="zh-CN"/>
        </w:rPr>
        <w:t>小型临街广告牌的安装、维护、拆除作业；</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4.</w:t>
      </w:r>
      <w:r>
        <w:rPr>
          <w:rFonts w:ascii="Times New Roman" w:eastAsia="方正仿宋_GBK" w:hAnsi="Times New Roman" w:cs="Times New Roman"/>
          <w:color w:val="000000" w:themeColor="text1"/>
          <w:sz w:val="32"/>
          <w:szCs w:val="32"/>
          <w:lang w:eastAsia="zh-CN"/>
        </w:rPr>
        <w:t>小规模新能源汽车充电设施的安装、维护、拆除作业；</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5.</w:t>
      </w:r>
      <w:r>
        <w:rPr>
          <w:rFonts w:ascii="Times New Roman" w:eastAsia="方正仿宋_GBK" w:hAnsi="Times New Roman" w:cs="Times New Roman"/>
          <w:color w:val="000000" w:themeColor="text1"/>
          <w:sz w:val="32"/>
          <w:szCs w:val="32"/>
          <w:lang w:eastAsia="zh-CN"/>
        </w:rPr>
        <w:t>小规模的展台、布景等搭设、拆除作业；</w:t>
      </w:r>
    </w:p>
    <w:p w:rsidR="000D386C" w:rsidRDefault="000C2371">
      <w:pPr>
        <w:pStyle w:val="a3"/>
        <w:overflowPunct w:val="0"/>
        <w:spacing w:line="556" w:lineRule="exact"/>
        <w:ind w:firstLineChars="200" w:firstLine="640"/>
        <w:rPr>
          <w:rFonts w:ascii="Times New Roman" w:eastAsia="方正仿宋_GBK" w:hAnsi="Times New Roman" w:cs="Times New Roman"/>
          <w:color w:val="000000" w:themeColor="text1"/>
          <w:sz w:val="32"/>
          <w:szCs w:val="32"/>
          <w:lang w:eastAsia="zh-CN"/>
        </w:rPr>
      </w:pPr>
      <w:r>
        <w:rPr>
          <w:rFonts w:ascii="Times New Roman" w:eastAsia="方正仿宋_GBK" w:hAnsi="Times New Roman" w:cs="Times New Roman"/>
          <w:color w:val="000000" w:themeColor="text1"/>
          <w:sz w:val="32"/>
          <w:szCs w:val="32"/>
          <w:lang w:eastAsia="zh-CN"/>
        </w:rPr>
        <w:t>6.</w:t>
      </w:r>
      <w:r>
        <w:rPr>
          <w:rFonts w:ascii="Times New Roman" w:eastAsia="方正仿宋_GBK" w:hAnsi="Times New Roman" w:cs="Times New Roman"/>
          <w:color w:val="000000" w:themeColor="text1"/>
          <w:sz w:val="32"/>
          <w:szCs w:val="32"/>
          <w:lang w:eastAsia="zh-CN"/>
        </w:rPr>
        <w:t>其他应予以安全生产纳管的零星作业活动。</w:t>
      </w:r>
    </w:p>
    <w:p w:rsidR="000D386C" w:rsidRDefault="000C2371">
      <w:pPr>
        <w:overflowPunct w:val="0"/>
        <w:spacing w:line="556" w:lineRule="exact"/>
        <w:ind w:firstLineChars="200" w:firstLine="640"/>
        <w:outlineLvl w:val="0"/>
        <w:rPr>
          <w:rFonts w:ascii="Times New Roman" w:eastAsia="方正仿宋_GBK" w:hAnsi="Times New Roman" w:cs="Times New Roman"/>
          <w:color w:val="000000" w:themeColor="text1"/>
          <w:szCs w:val="32"/>
        </w:rPr>
      </w:pPr>
      <w:r>
        <w:rPr>
          <w:rFonts w:ascii="Times New Roman" w:eastAsia="方正仿宋_GBK" w:hAnsi="Times New Roman" w:cs="Times New Roman"/>
          <w:color w:val="000000" w:themeColor="text1"/>
          <w:sz w:val="32"/>
          <w:szCs w:val="32"/>
        </w:rPr>
        <w:t>在居民住宅以及生产经营单位内部进行的零星作业安全监管，按照有关法律法规执行。国家机关、事业单位作为建设单</w:t>
      </w:r>
      <w:r>
        <w:rPr>
          <w:rFonts w:ascii="Times New Roman" w:eastAsia="方正仿宋_GBK" w:hAnsi="Times New Roman" w:cs="Times New Roman"/>
          <w:color w:val="000000" w:themeColor="text1"/>
          <w:sz w:val="32"/>
          <w:szCs w:val="32"/>
        </w:rPr>
        <w:lastRenderedPageBreak/>
        <w:t>位或业主的小散工程和零星作业，由相关国家机关、事业单位依法自行履行安全生产统一协调、管理职责。</w:t>
      </w:r>
    </w:p>
    <w:p w:rsidR="000D386C" w:rsidRDefault="000C2371">
      <w:pPr>
        <w:overflowPunct w:val="0"/>
        <w:spacing w:line="556" w:lineRule="exact"/>
        <w:ind w:firstLineChars="200" w:firstLine="640"/>
        <w:outlineLvl w:val="0"/>
        <w:rPr>
          <w:rFonts w:ascii="Times New Roman" w:eastAsia="方正黑体_GBK" w:hAnsi="Times New Roman" w:cs="方正黑体_GBK"/>
          <w:color w:val="000000" w:themeColor="text1"/>
          <w:sz w:val="32"/>
          <w:szCs w:val="32"/>
        </w:rPr>
      </w:pPr>
      <w:r>
        <w:rPr>
          <w:rFonts w:ascii="Times New Roman" w:eastAsia="方正黑体_GBK" w:hAnsi="Times New Roman" w:cs="方正黑体_GBK" w:hint="eastAsia"/>
          <w:color w:val="000000" w:themeColor="text1"/>
          <w:sz w:val="32"/>
          <w:szCs w:val="32"/>
        </w:rPr>
        <w:t>三、</w:t>
      </w:r>
      <w:r>
        <w:rPr>
          <w:rFonts w:ascii="Times New Roman" w:eastAsia="方正黑体_GBK" w:hAnsi="Times New Roman" w:cs="方正黑体_GBK" w:hint="eastAsia"/>
          <w:color w:val="000000" w:themeColor="text1"/>
          <w:sz w:val="32"/>
          <w:szCs w:val="32"/>
        </w:rPr>
        <w:t>安全职责</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仿宋_GBK" w:hAnsi="Times New Roman" w:cs="方正仿宋_GBK" w:hint="eastAsia"/>
          <w:color w:val="000000" w:themeColor="text1"/>
          <w:sz w:val="32"/>
          <w:szCs w:val="32"/>
        </w:rPr>
        <w:t>（一）</w:t>
      </w:r>
      <w:r>
        <w:rPr>
          <w:rFonts w:ascii="Times New Roman" w:eastAsia="方正仿宋_GBK" w:hAnsi="Times New Roman" w:cs="方正仿宋_GBK" w:hint="eastAsia"/>
          <w:color w:val="000000" w:themeColor="text1"/>
          <w:sz w:val="32"/>
          <w:szCs w:val="32"/>
        </w:rPr>
        <w:t>项目建设方是小型零星工程安全生产第一责任人，履行安全生产统一协调、管理职责，督促承包小型零星工程的施工</w:t>
      </w:r>
      <w:proofErr w:type="gramStart"/>
      <w:r>
        <w:rPr>
          <w:rFonts w:ascii="Times New Roman" w:eastAsia="方正仿宋_GBK" w:hAnsi="Times New Roman" w:cs="方正仿宋_GBK" w:hint="eastAsia"/>
          <w:color w:val="000000" w:themeColor="text1"/>
          <w:sz w:val="32"/>
          <w:szCs w:val="32"/>
        </w:rPr>
        <w:t>方落实</w:t>
      </w:r>
      <w:proofErr w:type="gramEnd"/>
      <w:r>
        <w:rPr>
          <w:rFonts w:ascii="Times New Roman" w:eastAsia="方正仿宋_GBK" w:hAnsi="Times New Roman" w:cs="方正仿宋_GBK" w:hint="eastAsia"/>
          <w:color w:val="000000" w:themeColor="text1"/>
          <w:sz w:val="32"/>
          <w:szCs w:val="32"/>
        </w:rPr>
        <w:t>安全生产法律法规和相关技术标准。</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仿宋_GBK" w:hAnsi="Times New Roman" w:cs="方正仿宋_GBK" w:hint="eastAsia"/>
          <w:color w:val="000000" w:themeColor="text1"/>
          <w:sz w:val="32"/>
          <w:szCs w:val="32"/>
        </w:rPr>
        <w:t>（二）</w:t>
      </w:r>
      <w:r>
        <w:rPr>
          <w:rFonts w:ascii="Times New Roman" w:eastAsia="方正仿宋_GBK" w:hAnsi="Times New Roman" w:cs="方正仿宋_GBK" w:hint="eastAsia"/>
          <w:color w:val="000000" w:themeColor="text1"/>
          <w:sz w:val="32"/>
          <w:szCs w:val="32"/>
        </w:rPr>
        <w:t>项目施工方对小型零星工程负有安全生产主体责任，按照国家法律、法规及相关技术标准，规范开展小型零星工程作业活动，加强施工或作业活动的安全管理，确保施工安全。</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pacing w:val="6"/>
          <w:szCs w:val="32"/>
        </w:rPr>
      </w:pPr>
      <w:r>
        <w:rPr>
          <w:rFonts w:ascii="Times New Roman" w:eastAsia="方正仿宋_GBK" w:hAnsi="Times New Roman" w:cs="方正仿宋_GBK" w:hint="eastAsia"/>
          <w:color w:val="000000" w:themeColor="text1"/>
          <w:sz w:val="32"/>
          <w:szCs w:val="32"/>
        </w:rPr>
        <w:t>（三）</w:t>
      </w:r>
      <w:r>
        <w:rPr>
          <w:rFonts w:ascii="Times New Roman" w:eastAsia="方正仿宋_GBK" w:hAnsi="Times New Roman" w:cs="方正仿宋_GBK" w:hint="eastAsia"/>
          <w:color w:val="000000" w:themeColor="text1"/>
          <w:sz w:val="32"/>
          <w:szCs w:val="32"/>
        </w:rPr>
        <w:t>各</w:t>
      </w:r>
      <w:r>
        <w:rPr>
          <w:rFonts w:ascii="Times New Roman" w:eastAsia="方正仿宋_GBK" w:hAnsi="Times New Roman" w:cs="方正仿宋_GBK" w:hint="eastAsia"/>
          <w:color w:val="000000" w:themeColor="text1"/>
          <w:spacing w:val="6"/>
          <w:sz w:val="32"/>
          <w:szCs w:val="32"/>
        </w:rPr>
        <w:t>园区（镇、街道）负责所辖区域内小型零星工程登记受理、安全巡查、宣传培训、违规处置等安全管理工作。</w:t>
      </w:r>
    </w:p>
    <w:p w:rsidR="000D386C" w:rsidRDefault="000C2371">
      <w:pPr>
        <w:overflowPunct w:val="0"/>
        <w:spacing w:line="556" w:lineRule="exact"/>
        <w:ind w:firstLineChars="200" w:firstLine="640"/>
        <w:outlineLvl w:val="0"/>
        <w:rPr>
          <w:rFonts w:ascii="Times New Roman" w:eastAsia="方正仿宋_GBK" w:hAnsi="Times New Roman" w:cs="方正仿宋_GBK"/>
          <w:color w:val="000000" w:themeColor="text1"/>
          <w:szCs w:val="32"/>
        </w:rPr>
      </w:pPr>
      <w:r>
        <w:rPr>
          <w:rFonts w:ascii="Times New Roman" w:eastAsia="方正仿宋_GBK" w:hAnsi="Times New Roman" w:cs="方正仿宋_GBK" w:hint="eastAsia"/>
          <w:color w:val="000000" w:themeColor="text1"/>
          <w:sz w:val="32"/>
          <w:szCs w:val="32"/>
        </w:rPr>
        <w:t>（四）</w:t>
      </w:r>
      <w:r>
        <w:rPr>
          <w:rFonts w:ascii="Times New Roman" w:eastAsia="方正仿宋_GBK" w:hAnsi="Times New Roman" w:cs="方正仿宋_GBK" w:hint="eastAsia"/>
          <w:color w:val="000000" w:themeColor="text1"/>
          <w:sz w:val="32"/>
          <w:szCs w:val="32"/>
        </w:rPr>
        <w:t>市住建、城管、水利、交通等建设工程主管部门按照各自职责分工，建立完善本行业小型零星工程安全管理体制机制，梳理常用法律法规，制定小型零星工程安全风险防范指南、监管手册，指导园区（镇、街道）做好小型零星工程安全管理工作。市教育、卫健、文体广电旅游、</w:t>
      </w:r>
      <w:r>
        <w:rPr>
          <w:rFonts w:ascii="Times New Roman" w:eastAsia="方正仿宋_GBK" w:hAnsi="Times New Roman" w:cs="方正仿宋_GBK" w:hint="eastAsia"/>
          <w:color w:val="000000" w:themeColor="text1"/>
          <w:sz w:val="32"/>
          <w:szCs w:val="32"/>
        </w:rPr>
        <w:t>公安、商务、民政、民宗、机关管理、工信、应急等管理部门应当按照各自职责，督促学校、医疗卫生用房、文化场馆、景区、体育场馆、公共娱乐场所、宾馆、商场、饭店、集贸市场、民政服务机构用房、宗教活动场所、行政事业单位用房等公共建筑，以及工业建筑产权单位（人）和使用安全责任单位（人）落实小型零星工程安全管理工作。</w:t>
      </w:r>
    </w:p>
    <w:p w:rsidR="000D386C" w:rsidRDefault="000C2371">
      <w:pPr>
        <w:overflowPunct w:val="0"/>
        <w:spacing w:line="556" w:lineRule="exact"/>
        <w:ind w:firstLineChars="200" w:firstLine="640"/>
        <w:outlineLvl w:val="0"/>
        <w:rPr>
          <w:rFonts w:ascii="Times New Roman" w:eastAsia="方正黑体_GBK" w:hAnsi="Times New Roman" w:cs="方正黑体_GBK"/>
          <w:color w:val="000000" w:themeColor="text1"/>
          <w:sz w:val="32"/>
          <w:szCs w:val="32"/>
        </w:rPr>
      </w:pPr>
      <w:r>
        <w:rPr>
          <w:rFonts w:ascii="Times New Roman" w:eastAsia="方正黑体_GBK" w:hAnsi="Times New Roman" w:cs="方正黑体_GBK" w:hint="eastAsia"/>
          <w:color w:val="000000" w:themeColor="text1"/>
          <w:sz w:val="32"/>
          <w:szCs w:val="32"/>
        </w:rPr>
        <w:t>四、工作程序</w:t>
      </w:r>
    </w:p>
    <w:p w:rsidR="000D386C" w:rsidRDefault="000C2371">
      <w:pPr>
        <w:overflowPunct w:val="0"/>
        <w:spacing w:line="556" w:lineRule="exact"/>
        <w:ind w:firstLineChars="200" w:firstLine="640"/>
        <w:outlineLvl w:val="1"/>
        <w:rPr>
          <w:rFonts w:ascii="Times New Roman" w:eastAsia="方正楷体_GBK" w:hAnsi="Times New Roman" w:cs="方正楷体_GBK"/>
          <w:color w:val="000000" w:themeColor="text1"/>
          <w:szCs w:val="32"/>
        </w:rPr>
      </w:pPr>
      <w:r>
        <w:rPr>
          <w:rFonts w:ascii="Times New Roman" w:eastAsia="方正楷体_GBK" w:hAnsi="Times New Roman" w:cs="方正楷体_GBK" w:hint="eastAsia"/>
          <w:color w:val="000000" w:themeColor="text1"/>
          <w:sz w:val="32"/>
          <w:szCs w:val="32"/>
        </w:rPr>
        <w:t>（一）</w:t>
      </w:r>
      <w:r>
        <w:rPr>
          <w:rFonts w:ascii="Times New Roman" w:eastAsia="方正楷体_GBK" w:hAnsi="Times New Roman" w:cs="方正楷体_GBK" w:hint="eastAsia"/>
          <w:color w:val="000000" w:themeColor="text1"/>
          <w:sz w:val="32"/>
          <w:szCs w:val="32"/>
        </w:rPr>
        <w:t>登记受理</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仿宋_GBK" w:hAnsi="Times New Roman" w:cs="方正仿宋_GBK" w:hint="eastAsia"/>
          <w:color w:val="000000" w:themeColor="text1"/>
          <w:sz w:val="32"/>
          <w:szCs w:val="32"/>
        </w:rPr>
        <w:lastRenderedPageBreak/>
        <w:t>在开工前，小型零星工程建设方可以通过“宜兴市小型零星工程管理系统”（</w:t>
      </w:r>
      <w:proofErr w:type="gramStart"/>
      <w:r>
        <w:rPr>
          <w:rFonts w:ascii="Times New Roman" w:eastAsia="方正仿宋_GBK" w:hAnsi="Times New Roman" w:cs="方正仿宋_GBK" w:hint="eastAsia"/>
          <w:color w:val="000000" w:themeColor="text1"/>
          <w:sz w:val="32"/>
          <w:szCs w:val="32"/>
        </w:rPr>
        <w:t>微信小</w:t>
      </w:r>
      <w:proofErr w:type="gramEnd"/>
      <w:r>
        <w:rPr>
          <w:rFonts w:ascii="Times New Roman" w:eastAsia="方正仿宋_GBK" w:hAnsi="Times New Roman" w:cs="方正仿宋_GBK" w:hint="eastAsia"/>
          <w:color w:val="000000" w:themeColor="text1"/>
          <w:sz w:val="32"/>
          <w:szCs w:val="32"/>
        </w:rPr>
        <w:t>程序</w:t>
      </w:r>
      <w:r>
        <w:rPr>
          <w:rFonts w:ascii="Times New Roman" w:eastAsia="方正仿宋_GBK" w:hAnsi="Times New Roman" w:cs="Times New Roman"/>
          <w:color w:val="000000" w:themeColor="text1"/>
          <w:sz w:val="32"/>
          <w:szCs w:val="32"/>
        </w:rPr>
        <w:t>搜索</w:t>
      </w:r>
      <w:r>
        <w:rPr>
          <w:rFonts w:ascii="Times New Roman" w:eastAsia="方正仿宋_GBK" w:hAnsi="Times New Roman" w:cs="Times New Roman"/>
          <w:color w:val="000000" w:themeColor="text1"/>
          <w:sz w:val="32"/>
          <w:szCs w:val="32"/>
        </w:rPr>
        <w:t>“YX</w:t>
      </w:r>
      <w:r>
        <w:rPr>
          <w:rFonts w:ascii="Times New Roman" w:eastAsia="方正仿宋_GBK" w:hAnsi="Times New Roman" w:cs="Times New Roman"/>
          <w:color w:val="000000" w:themeColor="text1"/>
          <w:sz w:val="32"/>
          <w:szCs w:val="32"/>
        </w:rPr>
        <w:t>小</w:t>
      </w:r>
      <w:r>
        <w:rPr>
          <w:rFonts w:ascii="Times New Roman" w:eastAsia="方正仿宋_GBK" w:hAnsi="Times New Roman" w:cs="方正仿宋_GBK" w:hint="eastAsia"/>
          <w:color w:val="000000" w:themeColor="text1"/>
          <w:sz w:val="32"/>
          <w:szCs w:val="32"/>
        </w:rPr>
        <w:t>型零星工程管理系统”）在线申报相关项目信息。属地及时对申报信息进行现场审核（重点核对登记信息与施工内容是否相符），指导建设</w:t>
      </w:r>
      <w:proofErr w:type="gramStart"/>
      <w:r>
        <w:rPr>
          <w:rFonts w:ascii="Times New Roman" w:eastAsia="方正仿宋_GBK" w:hAnsi="Times New Roman" w:cs="方正仿宋_GBK" w:hint="eastAsia"/>
          <w:color w:val="000000" w:themeColor="text1"/>
          <w:sz w:val="32"/>
          <w:szCs w:val="32"/>
        </w:rPr>
        <w:t>方完善</w:t>
      </w:r>
      <w:proofErr w:type="gramEnd"/>
      <w:r>
        <w:rPr>
          <w:rFonts w:ascii="Times New Roman" w:eastAsia="方正仿宋_GBK" w:hAnsi="Times New Roman" w:cs="方正仿宋_GBK" w:hint="eastAsia"/>
          <w:color w:val="000000" w:themeColor="text1"/>
          <w:sz w:val="32"/>
          <w:szCs w:val="32"/>
        </w:rPr>
        <w:t>申报信息、签署安全生产承诺书，发放安全生产指引，张贴工程信息公示表；</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仿宋_GBK" w:hAnsi="Times New Roman" w:cs="方正仿宋_GBK" w:hint="eastAsia"/>
          <w:color w:val="000000" w:themeColor="text1"/>
          <w:sz w:val="32"/>
          <w:szCs w:val="32"/>
        </w:rPr>
        <w:t>小型零星工程登记仅为告知性登记，不作为确认相关工程建设活动或零星作业活动合法性的依据，</w:t>
      </w:r>
      <w:proofErr w:type="gramStart"/>
      <w:r>
        <w:rPr>
          <w:rFonts w:ascii="Times New Roman" w:eastAsia="方正仿宋_GBK" w:hAnsi="Times New Roman" w:cs="方正仿宋_GBK" w:hint="eastAsia"/>
          <w:color w:val="000000" w:themeColor="text1"/>
          <w:sz w:val="32"/>
          <w:szCs w:val="32"/>
        </w:rPr>
        <w:t>不</w:t>
      </w:r>
      <w:proofErr w:type="gramEnd"/>
      <w:r>
        <w:rPr>
          <w:rFonts w:ascii="Times New Roman" w:eastAsia="方正仿宋_GBK" w:hAnsi="Times New Roman" w:cs="方正仿宋_GBK" w:hint="eastAsia"/>
          <w:color w:val="000000" w:themeColor="text1"/>
          <w:sz w:val="32"/>
          <w:szCs w:val="32"/>
        </w:rPr>
        <w:t>视为对违法建设施工或违法生产作业的许可，不将超出小型零星工程管理范围的登记信息作为纳管依据；</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仿宋_GBK" w:hAnsi="Times New Roman" w:cs="方正仿宋_GBK" w:hint="eastAsia"/>
          <w:color w:val="000000" w:themeColor="text1"/>
          <w:sz w:val="32"/>
          <w:szCs w:val="32"/>
        </w:rPr>
        <w:t>属地在现场</w:t>
      </w:r>
      <w:r>
        <w:rPr>
          <w:rFonts w:ascii="Times New Roman" w:eastAsia="方正仿宋_GBK" w:hAnsi="Times New Roman" w:cs="Times New Roman" w:hint="eastAsia"/>
          <w:color w:val="000000" w:themeColor="text1"/>
          <w:sz w:val="32"/>
          <w:szCs w:val="32"/>
        </w:rPr>
        <w:t>审核中发现属于违法建设活动或按规定需要办理其它前置手续的，移交主管部门进行处理。</w:t>
      </w:r>
    </w:p>
    <w:p w:rsidR="000D386C" w:rsidRDefault="000C2371">
      <w:pPr>
        <w:overflowPunct w:val="0"/>
        <w:spacing w:line="556" w:lineRule="exact"/>
        <w:ind w:firstLineChars="200" w:firstLine="640"/>
        <w:outlineLvl w:val="1"/>
        <w:rPr>
          <w:rFonts w:ascii="Times New Roman" w:eastAsia="方正楷体_GBK" w:hAnsi="Times New Roman" w:cs="方正楷体_GBK"/>
          <w:color w:val="000000" w:themeColor="text1"/>
          <w:szCs w:val="32"/>
        </w:rPr>
      </w:pPr>
      <w:r>
        <w:rPr>
          <w:rFonts w:ascii="Times New Roman" w:eastAsia="方正楷体_GBK" w:hAnsi="Times New Roman" w:cs="方正楷体_GBK" w:hint="eastAsia"/>
          <w:color w:val="000000" w:themeColor="text1"/>
          <w:sz w:val="32"/>
          <w:szCs w:val="32"/>
        </w:rPr>
        <w:t>（二）日常巡查</w:t>
      </w:r>
    </w:p>
    <w:p w:rsidR="000D386C" w:rsidRDefault="000C2371">
      <w:pPr>
        <w:pStyle w:val="a3"/>
        <w:overflowPunct w:val="0"/>
        <w:spacing w:line="556" w:lineRule="exact"/>
        <w:ind w:firstLineChars="200" w:firstLine="640"/>
        <w:rPr>
          <w:rFonts w:ascii="Times New Roman" w:eastAsia="方正仿宋_GBK" w:hAnsi="Times New Roman" w:cs="方正仿宋_GBK"/>
          <w:color w:val="000000" w:themeColor="text1"/>
          <w:sz w:val="32"/>
          <w:szCs w:val="32"/>
          <w:lang w:eastAsia="zh-CN"/>
        </w:rPr>
      </w:pPr>
      <w:r>
        <w:rPr>
          <w:rFonts w:ascii="Times New Roman" w:eastAsia="方正仿宋_GBK" w:hAnsi="Times New Roman" w:cs="方正仿宋_GBK" w:hint="eastAsia"/>
          <w:color w:val="000000" w:themeColor="text1"/>
          <w:sz w:val="32"/>
          <w:szCs w:val="32"/>
          <w:lang w:eastAsia="zh-CN"/>
        </w:rPr>
        <w:t>属地自小型零星工程登记开</w:t>
      </w:r>
      <w:r>
        <w:rPr>
          <w:rFonts w:ascii="Times New Roman" w:eastAsia="方正仿宋_GBK" w:hAnsi="Times New Roman" w:cs="方正仿宋_GBK" w:hint="eastAsia"/>
          <w:color w:val="000000" w:themeColor="text1"/>
          <w:sz w:val="32"/>
          <w:szCs w:val="32"/>
          <w:lang w:eastAsia="zh-CN"/>
        </w:rPr>
        <w:t>始起开展安全巡查，第一次安全巡查在开工登记后及时完成，后续对未完结项目定期开展安全巡查。工贸企业和人员密集场所改扩建、装饰装修等小散工</w:t>
      </w:r>
      <w:proofErr w:type="gramStart"/>
      <w:r>
        <w:rPr>
          <w:rFonts w:ascii="Times New Roman" w:eastAsia="方正仿宋_GBK" w:hAnsi="Times New Roman" w:cs="方正仿宋_GBK" w:hint="eastAsia"/>
          <w:color w:val="000000" w:themeColor="text1"/>
          <w:sz w:val="32"/>
          <w:szCs w:val="32"/>
          <w:lang w:eastAsia="zh-CN"/>
        </w:rPr>
        <w:t>程根据</w:t>
      </w:r>
      <w:proofErr w:type="gramEnd"/>
      <w:r>
        <w:rPr>
          <w:rFonts w:ascii="Times New Roman" w:eastAsia="方正仿宋_GBK" w:hAnsi="Times New Roman" w:cs="方正仿宋_GBK" w:hint="eastAsia"/>
          <w:color w:val="000000" w:themeColor="text1"/>
          <w:sz w:val="32"/>
          <w:szCs w:val="32"/>
          <w:lang w:eastAsia="zh-CN"/>
        </w:rPr>
        <w:t>实际情况加密巡查频次，重点管理。</w:t>
      </w:r>
    </w:p>
    <w:p w:rsidR="000D386C" w:rsidRDefault="000C2371">
      <w:pPr>
        <w:overflowPunct w:val="0"/>
        <w:spacing w:line="556" w:lineRule="exact"/>
        <w:ind w:firstLineChars="200" w:firstLine="640"/>
        <w:outlineLvl w:val="1"/>
        <w:rPr>
          <w:rFonts w:ascii="Times New Roman" w:eastAsia="方正楷体_GBK" w:hAnsi="Times New Roman" w:cs="方正楷体_GBK"/>
          <w:color w:val="000000" w:themeColor="text1"/>
          <w:szCs w:val="32"/>
        </w:rPr>
      </w:pPr>
      <w:r>
        <w:rPr>
          <w:rFonts w:ascii="Times New Roman" w:eastAsia="方正楷体_GBK" w:hAnsi="Times New Roman" w:cs="方正楷体_GBK" w:hint="eastAsia"/>
          <w:color w:val="000000" w:themeColor="text1"/>
          <w:sz w:val="32"/>
          <w:szCs w:val="32"/>
        </w:rPr>
        <w:t>（三）项目完结</w:t>
      </w:r>
    </w:p>
    <w:p w:rsidR="000D386C" w:rsidRDefault="000C2371">
      <w:pPr>
        <w:pStyle w:val="a3"/>
        <w:overflowPunct w:val="0"/>
        <w:spacing w:line="556" w:lineRule="exact"/>
        <w:ind w:firstLineChars="200" w:firstLine="640"/>
        <w:outlineLvl w:val="2"/>
        <w:rPr>
          <w:rFonts w:ascii="Times New Roman" w:eastAsia="方正仿宋_GBK" w:hAnsi="Times New Roman" w:cs="方正仿宋_GBK"/>
          <w:color w:val="000000" w:themeColor="text1"/>
          <w:sz w:val="32"/>
          <w:szCs w:val="32"/>
          <w:lang w:eastAsia="zh-CN"/>
        </w:rPr>
      </w:pPr>
      <w:r>
        <w:rPr>
          <w:rFonts w:ascii="Times New Roman" w:eastAsia="方正仿宋_GBK" w:hAnsi="Times New Roman" w:cs="方正仿宋_GBK" w:hint="eastAsia"/>
          <w:color w:val="000000" w:themeColor="text1"/>
          <w:sz w:val="32"/>
          <w:szCs w:val="32"/>
          <w:lang w:eastAsia="zh-CN"/>
        </w:rPr>
        <w:t>根据项目信息，落实闭环管理。对巡查中发现的已完工项目，要及时履行完结手续；对因故延期完工项目，要跟进检查，根据实际情况，及时履行完结手续。</w:t>
      </w:r>
    </w:p>
    <w:p w:rsidR="000D386C" w:rsidRDefault="000C2371">
      <w:pPr>
        <w:overflowPunct w:val="0"/>
        <w:spacing w:line="556" w:lineRule="exact"/>
        <w:ind w:firstLineChars="200" w:firstLine="640"/>
        <w:outlineLvl w:val="0"/>
        <w:rPr>
          <w:rFonts w:ascii="Times New Roman" w:eastAsia="方正黑体_GBK" w:hAnsi="Times New Roman" w:cs="方正黑体_GBK"/>
          <w:color w:val="000000" w:themeColor="text1"/>
          <w:sz w:val="32"/>
          <w:szCs w:val="32"/>
        </w:rPr>
      </w:pPr>
      <w:r>
        <w:rPr>
          <w:rFonts w:ascii="Times New Roman" w:eastAsia="方正黑体_GBK" w:hAnsi="Times New Roman" w:cs="方正黑体_GBK" w:hint="eastAsia"/>
          <w:color w:val="000000" w:themeColor="text1"/>
          <w:sz w:val="32"/>
          <w:szCs w:val="32"/>
        </w:rPr>
        <w:t>五、具体工作部署</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楷体_GBK" w:hAnsi="Times New Roman" w:cs="方正楷体_GBK" w:hint="eastAsia"/>
          <w:color w:val="000000" w:themeColor="text1"/>
          <w:sz w:val="32"/>
          <w:szCs w:val="32"/>
        </w:rPr>
        <w:t>（一）明确组织架构、职责分工。</w:t>
      </w:r>
      <w:r>
        <w:rPr>
          <w:rFonts w:ascii="Times New Roman" w:eastAsia="方正仿宋_GBK" w:hAnsi="Times New Roman" w:cs="方正仿宋_GBK" w:hint="eastAsia"/>
          <w:color w:val="000000" w:themeColor="text1"/>
          <w:sz w:val="32"/>
          <w:szCs w:val="32"/>
        </w:rPr>
        <w:t>各园区（镇、街道）要建立由属地领导牵头负责、职能部门协同配合、网格系统充分</w:t>
      </w:r>
      <w:r>
        <w:rPr>
          <w:rFonts w:ascii="Times New Roman" w:eastAsia="方正仿宋_GBK" w:hAnsi="Times New Roman" w:cs="方正仿宋_GBK" w:hint="eastAsia"/>
          <w:color w:val="000000" w:themeColor="text1"/>
          <w:sz w:val="32"/>
          <w:szCs w:val="32"/>
        </w:rPr>
        <w:lastRenderedPageBreak/>
        <w:t>参与的管理架构和分工表，实现所有类型小型零星工程安全管理职责</w:t>
      </w:r>
      <w:r>
        <w:rPr>
          <w:rFonts w:ascii="Times New Roman" w:eastAsia="方正仿宋_GBK" w:hAnsi="Times New Roman" w:cs="方正仿宋_GBK" w:hint="eastAsia"/>
          <w:color w:val="000000" w:themeColor="text1"/>
          <w:sz w:val="32"/>
          <w:szCs w:val="32"/>
        </w:rPr>
        <w:t>明晰、责任到人。</w:t>
      </w:r>
      <w:r>
        <w:rPr>
          <w:rFonts w:ascii="Times New Roman" w:eastAsia="方正楷体_GBK" w:hAnsi="Times New Roman" w:cs="方正楷体_GBK" w:hint="eastAsia"/>
          <w:color w:val="000000" w:themeColor="text1"/>
          <w:sz w:val="32"/>
          <w:szCs w:val="32"/>
        </w:rPr>
        <w:t>（完成期限：</w:t>
      </w:r>
      <w:r>
        <w:rPr>
          <w:rFonts w:ascii="Times New Roman" w:eastAsia="方正楷体_GBK" w:hAnsi="Times New Roman" w:cs="Times New Roman"/>
          <w:color w:val="000000" w:themeColor="text1"/>
          <w:sz w:val="32"/>
          <w:szCs w:val="32"/>
        </w:rPr>
        <w:t>3</w:t>
      </w:r>
      <w:r>
        <w:rPr>
          <w:rFonts w:ascii="Times New Roman" w:eastAsia="方正楷体_GBK" w:hAnsi="Times New Roman" w:cs="方正楷体_GBK" w:hint="eastAsia"/>
          <w:color w:val="000000" w:themeColor="text1"/>
          <w:sz w:val="32"/>
          <w:szCs w:val="32"/>
        </w:rPr>
        <w:t>月底前）</w:t>
      </w:r>
    </w:p>
    <w:p w:rsidR="000D386C" w:rsidRDefault="000C2371">
      <w:pPr>
        <w:pStyle w:val="a3"/>
        <w:overflowPunct w:val="0"/>
        <w:spacing w:line="556" w:lineRule="exact"/>
        <w:ind w:firstLineChars="200" w:firstLine="640"/>
        <w:outlineLvl w:val="1"/>
        <w:rPr>
          <w:rFonts w:ascii="Times New Roman" w:eastAsia="方正仿宋_GBK" w:hAnsi="Times New Roman" w:cs="方正仿宋_GBK"/>
          <w:color w:val="000000" w:themeColor="text1"/>
          <w:sz w:val="32"/>
          <w:szCs w:val="32"/>
          <w:lang w:eastAsia="zh-CN"/>
        </w:rPr>
      </w:pPr>
      <w:r>
        <w:rPr>
          <w:rFonts w:ascii="Times New Roman" w:eastAsia="方正楷体_GBK" w:hAnsi="Times New Roman" w:cs="方正楷体_GBK" w:hint="eastAsia"/>
          <w:color w:val="000000" w:themeColor="text1"/>
          <w:sz w:val="32"/>
          <w:szCs w:val="32"/>
          <w:lang w:eastAsia="zh-CN"/>
        </w:rPr>
        <w:t>（二）摸清从业单位（人员）底数。</w:t>
      </w:r>
      <w:r>
        <w:rPr>
          <w:rFonts w:ascii="Times New Roman" w:eastAsia="方正仿宋_GBK" w:hAnsi="Times New Roman" w:cs="方正仿宋_GBK" w:hint="eastAsia"/>
          <w:color w:val="000000" w:themeColor="text1"/>
          <w:sz w:val="32"/>
          <w:szCs w:val="32"/>
          <w:lang w:eastAsia="zh-CN"/>
        </w:rPr>
        <w:t>要充分调动基层治理力量，通过企业注册信息查询、已登记项目数据筛查、入户走访等方式，摸清所辖区域小型零星工程从业单位（人员）底数，形成底册清单，并适时更新。</w:t>
      </w:r>
      <w:r>
        <w:rPr>
          <w:rFonts w:ascii="Times New Roman" w:eastAsia="方正楷体_GBK" w:hAnsi="Times New Roman" w:cs="方正楷体_GBK" w:hint="eastAsia"/>
          <w:color w:val="000000" w:themeColor="text1"/>
          <w:sz w:val="32"/>
          <w:szCs w:val="32"/>
          <w:lang w:eastAsia="zh-CN"/>
        </w:rPr>
        <w:t>（完成期限：</w:t>
      </w:r>
      <w:r>
        <w:rPr>
          <w:rFonts w:ascii="Times New Roman" w:eastAsia="方正楷体_GBK" w:hAnsi="Times New Roman" w:cs="Times New Roman"/>
          <w:color w:val="000000" w:themeColor="text1"/>
          <w:sz w:val="32"/>
          <w:szCs w:val="32"/>
          <w:lang w:eastAsia="zh-CN"/>
        </w:rPr>
        <w:t>3</w:t>
      </w:r>
      <w:r>
        <w:rPr>
          <w:rFonts w:ascii="Times New Roman" w:eastAsia="方正楷体_GBK" w:hAnsi="Times New Roman" w:cs="方正楷体_GBK" w:hint="eastAsia"/>
          <w:color w:val="000000" w:themeColor="text1"/>
          <w:sz w:val="32"/>
          <w:szCs w:val="32"/>
          <w:lang w:eastAsia="zh-CN"/>
        </w:rPr>
        <w:t>月底前形成清单，动态更新）</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楷体_GBK" w:hAnsi="Times New Roman" w:cs="方正楷体_GBK" w:hint="eastAsia"/>
          <w:color w:val="000000" w:themeColor="text1"/>
          <w:sz w:val="32"/>
          <w:szCs w:val="32"/>
        </w:rPr>
        <w:t>（三）开展小型零星工程安全培训。</w:t>
      </w:r>
      <w:r>
        <w:rPr>
          <w:rFonts w:ascii="Times New Roman" w:eastAsia="方正仿宋_GBK" w:hAnsi="Times New Roman" w:cs="方正仿宋_GBK" w:hint="eastAsia"/>
          <w:color w:val="000000" w:themeColor="text1"/>
          <w:sz w:val="32"/>
          <w:szCs w:val="32"/>
        </w:rPr>
        <w:t>要根据职责分工，对管理队伍开展专项业务培训，全面提升队伍管理能力；要根据从业单位（人员）底数清单，针对不同人群，开展施工安全业务培训，引导特种作业人员参与专业培训考核。</w:t>
      </w:r>
      <w:r>
        <w:rPr>
          <w:rFonts w:ascii="Times New Roman" w:eastAsia="方正楷体_GBK" w:hAnsi="Times New Roman" w:cs="方正楷体_GBK" w:hint="eastAsia"/>
          <w:color w:val="000000" w:themeColor="text1"/>
          <w:sz w:val="32"/>
          <w:szCs w:val="32"/>
        </w:rPr>
        <w:t>（完成期限：</w:t>
      </w:r>
      <w:r>
        <w:rPr>
          <w:rFonts w:ascii="Times New Roman" w:eastAsia="方正楷体_GBK" w:hAnsi="Times New Roman" w:cs="Times New Roman"/>
          <w:color w:val="000000" w:themeColor="text1"/>
          <w:sz w:val="32"/>
          <w:szCs w:val="32"/>
        </w:rPr>
        <w:t>5</w:t>
      </w:r>
      <w:r>
        <w:rPr>
          <w:rFonts w:ascii="Times New Roman" w:eastAsia="方正楷体_GBK" w:hAnsi="Times New Roman" w:cs="方正楷体_GBK" w:hint="eastAsia"/>
          <w:color w:val="000000" w:themeColor="text1"/>
          <w:sz w:val="32"/>
          <w:szCs w:val="32"/>
        </w:rPr>
        <w:t>月底前完成管理人员、从业人员培训）</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楷体_GBK" w:hAnsi="Times New Roman" w:cs="方正楷体_GBK" w:hint="eastAsia"/>
          <w:color w:val="000000" w:themeColor="text1"/>
          <w:sz w:val="32"/>
          <w:szCs w:val="32"/>
        </w:rPr>
        <w:t>（四）鼓励推行保险制度。</w:t>
      </w:r>
      <w:r>
        <w:rPr>
          <w:rFonts w:ascii="Times New Roman" w:eastAsia="方正仿宋_GBK" w:hAnsi="Times New Roman" w:cs="方正仿宋_GBK" w:hint="eastAsia"/>
          <w:color w:val="000000" w:themeColor="text1"/>
          <w:sz w:val="32"/>
          <w:szCs w:val="32"/>
        </w:rPr>
        <w:t>在受理登记时，提倡施工单位为施工人员购买人身意外保险，鼓励从事高处作业等危险作业的灵活就业人员购买人身意外保险。</w:t>
      </w:r>
      <w:r>
        <w:rPr>
          <w:rFonts w:ascii="Times New Roman" w:eastAsia="方正楷体_GBK" w:hAnsi="Times New Roman" w:cs="方正楷体_GBK" w:hint="eastAsia"/>
          <w:color w:val="000000" w:themeColor="text1"/>
          <w:sz w:val="32"/>
          <w:szCs w:val="32"/>
        </w:rPr>
        <w:t>（完成期限：长期坚持）</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楷体_GBK" w:hAnsi="Times New Roman" w:cs="方正楷体_GBK" w:hint="eastAsia"/>
          <w:color w:val="000000" w:themeColor="text1"/>
          <w:sz w:val="32"/>
          <w:szCs w:val="32"/>
        </w:rPr>
        <w:t>（五）落实安全巡查与处置。</w:t>
      </w:r>
      <w:r>
        <w:rPr>
          <w:rFonts w:ascii="Times New Roman" w:eastAsia="方正仿宋_GBK" w:hAnsi="Times New Roman" w:cs="方正仿宋_GBK" w:hint="eastAsia"/>
          <w:color w:val="000000" w:themeColor="text1"/>
          <w:sz w:val="32"/>
          <w:szCs w:val="32"/>
        </w:rPr>
        <w:t>对小型零星工程开展信息核查、安全巡查，指导建设方、施工</w:t>
      </w:r>
      <w:proofErr w:type="gramStart"/>
      <w:r>
        <w:rPr>
          <w:rFonts w:ascii="Times New Roman" w:eastAsia="方正仿宋_GBK" w:hAnsi="Times New Roman" w:cs="方正仿宋_GBK" w:hint="eastAsia"/>
          <w:color w:val="000000" w:themeColor="text1"/>
          <w:sz w:val="32"/>
          <w:szCs w:val="32"/>
        </w:rPr>
        <w:t>方落实</w:t>
      </w:r>
      <w:proofErr w:type="gramEnd"/>
      <w:r>
        <w:rPr>
          <w:rFonts w:ascii="Times New Roman" w:eastAsia="方正仿宋_GBK" w:hAnsi="Times New Roman" w:cs="方正仿宋_GBK" w:hint="eastAsia"/>
          <w:color w:val="000000" w:themeColor="text1"/>
          <w:sz w:val="32"/>
          <w:szCs w:val="32"/>
        </w:rPr>
        <w:t>安全举措，巡查中发现小型零星工程存在安全隐患，通过开具整改单等方式督促整改，并依据职责对小型零星工程违法违规行为予以查处。</w:t>
      </w:r>
      <w:r>
        <w:rPr>
          <w:rFonts w:ascii="Times New Roman" w:eastAsia="方正楷体_GBK" w:hAnsi="Times New Roman" w:cs="方正楷体_GBK" w:hint="eastAsia"/>
          <w:color w:val="000000" w:themeColor="text1"/>
          <w:sz w:val="32"/>
          <w:szCs w:val="32"/>
        </w:rPr>
        <w:t>（完成期限：长期坚持）</w:t>
      </w:r>
      <w:r>
        <w:rPr>
          <w:rFonts w:ascii="Times New Roman" w:eastAsia="方正楷体_GBK" w:hAnsi="Times New Roman" w:cs="方正楷体_GBK" w:hint="eastAsia"/>
          <w:color w:val="000000" w:themeColor="text1"/>
          <w:sz w:val="32"/>
          <w:szCs w:val="32"/>
        </w:rPr>
        <w:t xml:space="preserve"> </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楷体_GBK" w:hAnsi="Times New Roman" w:cs="方正楷体_GBK" w:hint="eastAsia"/>
          <w:color w:val="000000" w:themeColor="text1"/>
          <w:sz w:val="32"/>
          <w:szCs w:val="32"/>
        </w:rPr>
        <w:t>（六）强化工作宣传。</w:t>
      </w:r>
      <w:r>
        <w:rPr>
          <w:rFonts w:ascii="Times New Roman" w:eastAsia="方正仿宋_GBK" w:hAnsi="Times New Roman" w:cs="方正仿宋_GBK" w:hint="eastAsia"/>
          <w:color w:val="000000" w:themeColor="text1"/>
          <w:sz w:val="32"/>
          <w:szCs w:val="32"/>
        </w:rPr>
        <w:t>要持续加大宣传发动力度，进一步提升小型零星工程安全管理工作群众知晓率、主动登记率。创新激励机制，探索建立</w:t>
      </w:r>
      <w:r>
        <w:rPr>
          <w:rFonts w:ascii="Times New Roman" w:eastAsia="方正仿宋_GBK" w:hAnsi="Times New Roman" w:cs="方正仿宋_GBK"/>
          <w:color w:val="000000" w:themeColor="text1"/>
          <w:sz w:val="32"/>
          <w:szCs w:val="32"/>
        </w:rPr>
        <w:t>小型零星工程</w:t>
      </w:r>
      <w:r>
        <w:rPr>
          <w:rFonts w:ascii="Times New Roman" w:eastAsia="方正仿宋_GBK" w:hAnsi="Times New Roman" w:cs="方正仿宋_GBK" w:hint="eastAsia"/>
          <w:color w:val="000000" w:themeColor="text1"/>
          <w:sz w:val="32"/>
          <w:szCs w:val="32"/>
        </w:rPr>
        <w:t>承包企业信用评价体系；通过官媒，曝光典型违法案例，开放举报受理渠道，强化社会</w:t>
      </w:r>
      <w:r>
        <w:rPr>
          <w:rFonts w:ascii="Times New Roman" w:eastAsia="方正仿宋_GBK" w:hAnsi="Times New Roman" w:cs="方正仿宋_GBK" w:hint="eastAsia"/>
          <w:color w:val="000000" w:themeColor="text1"/>
          <w:sz w:val="32"/>
          <w:szCs w:val="32"/>
        </w:rPr>
        <w:lastRenderedPageBreak/>
        <w:t>共治。</w:t>
      </w:r>
      <w:r>
        <w:rPr>
          <w:rFonts w:ascii="Times New Roman" w:eastAsia="方正楷体_GBK" w:hAnsi="Times New Roman" w:cs="方正楷体_GBK" w:hint="eastAsia"/>
          <w:color w:val="000000" w:themeColor="text1"/>
          <w:sz w:val="32"/>
          <w:szCs w:val="32"/>
        </w:rPr>
        <w:t>（完成期限：长期坚持）</w:t>
      </w:r>
    </w:p>
    <w:p w:rsidR="000D386C" w:rsidRDefault="000C2371">
      <w:pPr>
        <w:overflowPunct w:val="0"/>
        <w:spacing w:line="556" w:lineRule="exact"/>
        <w:ind w:firstLineChars="200" w:firstLine="640"/>
        <w:outlineLvl w:val="0"/>
        <w:rPr>
          <w:rFonts w:ascii="Times New Roman" w:eastAsia="方正黑体_GBK" w:hAnsi="Times New Roman" w:cs="方正黑体_GBK"/>
          <w:color w:val="000000" w:themeColor="text1"/>
          <w:szCs w:val="32"/>
        </w:rPr>
      </w:pPr>
      <w:r>
        <w:rPr>
          <w:rFonts w:ascii="Times New Roman" w:eastAsia="方正黑体_GBK" w:hAnsi="Times New Roman" w:cs="方正黑体_GBK" w:hint="eastAsia"/>
          <w:color w:val="000000" w:themeColor="text1"/>
          <w:sz w:val="32"/>
          <w:szCs w:val="32"/>
        </w:rPr>
        <w:t>六、</w:t>
      </w:r>
      <w:r>
        <w:rPr>
          <w:rFonts w:ascii="Times New Roman" w:eastAsia="方正黑体_GBK" w:hAnsi="Times New Roman" w:cs="方正黑体_GBK" w:hint="eastAsia"/>
          <w:color w:val="000000" w:themeColor="text1"/>
          <w:sz w:val="32"/>
          <w:szCs w:val="32"/>
        </w:rPr>
        <w:t>工作要求</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楷体_GBK" w:hAnsi="Times New Roman" w:cs="方正楷体_GBK" w:hint="eastAsia"/>
          <w:color w:val="000000" w:themeColor="text1"/>
          <w:sz w:val="32"/>
          <w:szCs w:val="32"/>
        </w:rPr>
        <w:t>（一）加强组织领导。</w:t>
      </w:r>
      <w:r>
        <w:rPr>
          <w:rFonts w:ascii="Times New Roman" w:eastAsia="方正仿宋_GBK" w:hAnsi="Times New Roman" w:cs="方正仿宋_GBK" w:hint="eastAsia"/>
          <w:color w:val="000000" w:themeColor="text1"/>
          <w:sz w:val="32"/>
          <w:szCs w:val="32"/>
        </w:rPr>
        <w:t>各园区（镇、街道）要高度重视，迅速建立分工明确、责任明确的工作架构，将各管理环节落实责任明确到人，确保小型零星工程安全管理有效落实。市级有关部门要积极参与，在制度完善、问题处置等环节，强化业务指导。</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楷体_GBK" w:hAnsi="Times New Roman" w:cs="方正楷体_GBK" w:hint="eastAsia"/>
          <w:color w:val="000000" w:themeColor="text1"/>
          <w:sz w:val="32"/>
          <w:szCs w:val="32"/>
        </w:rPr>
        <w:t>（二）加强工作保障。</w:t>
      </w:r>
      <w:r>
        <w:rPr>
          <w:rFonts w:ascii="Times New Roman" w:eastAsia="方正仿宋_GBK" w:hAnsi="Times New Roman" w:cs="方正仿宋_GBK" w:hint="eastAsia"/>
          <w:color w:val="000000" w:themeColor="text1"/>
          <w:sz w:val="32"/>
          <w:szCs w:val="32"/>
        </w:rPr>
        <w:t>各园区（镇、街道）要设置专门登记受理窗口，配足专（兼）职安全管理工作人员，统筹安排管理所需资金及人力物力，确保六项具体工作部署按期高质量落实。</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Cs w:val="32"/>
        </w:rPr>
      </w:pPr>
      <w:r>
        <w:rPr>
          <w:rFonts w:ascii="Times New Roman" w:eastAsia="方正楷体_GBK" w:hAnsi="Times New Roman" w:cs="方正楷体_GBK" w:hint="eastAsia"/>
          <w:color w:val="000000" w:themeColor="text1"/>
          <w:sz w:val="32"/>
          <w:szCs w:val="32"/>
        </w:rPr>
        <w:t>（三）加强业务指导。</w:t>
      </w:r>
      <w:r>
        <w:rPr>
          <w:rFonts w:ascii="Times New Roman" w:eastAsia="方正仿宋_GBK" w:hAnsi="Times New Roman" w:cs="方正仿宋_GBK" w:hint="eastAsia"/>
          <w:color w:val="000000" w:themeColor="text1"/>
          <w:sz w:val="32"/>
          <w:szCs w:val="32"/>
        </w:rPr>
        <w:t>市住建、应急、城管、水利、交通等管理部门要组织专项检查，加强业务指导。其它行业主管部门指导各自行业领域内小型零星工程安全管理工作，视情况开展抽查。</w:t>
      </w:r>
    </w:p>
    <w:p w:rsidR="000D386C" w:rsidRDefault="000C2371">
      <w:pPr>
        <w:overflowPunct w:val="0"/>
        <w:spacing w:line="556" w:lineRule="exact"/>
        <w:ind w:firstLineChars="200" w:firstLine="640"/>
        <w:outlineLvl w:val="1"/>
        <w:rPr>
          <w:rFonts w:ascii="Times New Roman" w:eastAsia="方正仿宋_GBK" w:hAnsi="Times New Roman" w:cs="方正仿宋_GBK"/>
          <w:color w:val="000000" w:themeColor="text1"/>
          <w:sz w:val="30"/>
          <w:szCs w:val="30"/>
        </w:rPr>
      </w:pPr>
      <w:r>
        <w:rPr>
          <w:rFonts w:ascii="Times New Roman" w:eastAsia="方正楷体_GBK" w:hAnsi="Times New Roman" w:cs="方正楷体_GBK" w:hint="eastAsia"/>
          <w:color w:val="000000" w:themeColor="text1"/>
          <w:sz w:val="32"/>
          <w:szCs w:val="32"/>
        </w:rPr>
        <w:t>（四）加强沟通协调。</w:t>
      </w:r>
      <w:r>
        <w:rPr>
          <w:rFonts w:ascii="Times New Roman" w:eastAsia="方正仿宋_GBK" w:hAnsi="Times New Roman" w:cs="方正仿宋_GBK" w:hint="eastAsia"/>
          <w:color w:val="000000" w:themeColor="text1"/>
          <w:sz w:val="32"/>
          <w:szCs w:val="32"/>
        </w:rPr>
        <w:t>市级有关部门与属地要加强联络沟通，互相学习有效经验做法，共同解决实际管理中难以解决的问题，提升小型零星工程安全管理水平。</w:t>
      </w:r>
    </w:p>
    <w:p w:rsidR="000D386C" w:rsidRDefault="000D386C">
      <w:pPr>
        <w:pStyle w:val="a3"/>
        <w:spacing w:line="560" w:lineRule="exact"/>
        <w:jc w:val="center"/>
        <w:rPr>
          <w:rFonts w:ascii="方正仿宋_GBK" w:eastAsia="方正仿宋_GBK" w:hAnsi="方正仿宋_GBK" w:cs="方正仿宋_GBK"/>
          <w:color w:val="000000" w:themeColor="text1"/>
          <w:sz w:val="30"/>
          <w:szCs w:val="30"/>
          <w:lang w:eastAsia="zh-CN"/>
        </w:rPr>
      </w:pPr>
    </w:p>
    <w:bookmarkEnd w:id="1"/>
    <w:p w:rsidR="000D386C" w:rsidRDefault="000D386C"/>
    <w:p w:rsidR="000D386C" w:rsidRDefault="000D386C">
      <w:bookmarkStart w:id="2" w:name="_GoBack"/>
      <w:bookmarkEnd w:id="2"/>
    </w:p>
    <w:p w:rsidR="000D386C" w:rsidRDefault="000D386C"/>
    <w:sectPr w:rsidR="000D386C" w:rsidSect="000D386C">
      <w:headerReference w:type="default" r:id="rId7"/>
      <w:footerReference w:type="even" r:id="rId8"/>
      <w:footerReference w:type="default" r:id="rId9"/>
      <w:pgSz w:w="11906" w:h="16838"/>
      <w:pgMar w:top="1701"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371" w:rsidRDefault="000C2371" w:rsidP="000D386C">
      <w:r>
        <w:separator/>
      </w:r>
    </w:p>
  </w:endnote>
  <w:endnote w:type="continuationSeparator" w:id="0">
    <w:p w:rsidR="000C2371" w:rsidRDefault="000C2371" w:rsidP="000D38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6C" w:rsidRDefault="000D386C">
    <w:pPr>
      <w:pStyle w:val="a5"/>
      <w:framePr w:wrap="around" w:vAnchor="text" w:hAnchor="margin" w:xAlign="right" w:y="1"/>
      <w:rPr>
        <w:rStyle w:val="a7"/>
      </w:rPr>
    </w:pPr>
    <w:r>
      <w:rPr>
        <w:rStyle w:val="a7"/>
      </w:rPr>
      <w:fldChar w:fldCharType="begin"/>
    </w:r>
    <w:r w:rsidR="000C2371">
      <w:rPr>
        <w:rStyle w:val="a7"/>
      </w:rPr>
      <w:instrText xml:space="preserve">PAGE  </w:instrText>
    </w:r>
    <w:r>
      <w:rPr>
        <w:rStyle w:val="a7"/>
      </w:rPr>
      <w:fldChar w:fldCharType="end"/>
    </w:r>
  </w:p>
  <w:p w:rsidR="000D386C" w:rsidRDefault="000D386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6C" w:rsidRDefault="000D386C">
    <w:pPr>
      <w:pStyle w:val="a5"/>
      <w:framePr w:wrap="around" w:vAnchor="text" w:hAnchor="margin" w:xAlign="right" w:y="1"/>
      <w:rPr>
        <w:rStyle w:val="a7"/>
      </w:rPr>
    </w:pPr>
    <w:r>
      <w:rPr>
        <w:rStyle w:val="a7"/>
      </w:rPr>
      <w:fldChar w:fldCharType="begin"/>
    </w:r>
    <w:r w:rsidR="000C2371">
      <w:rPr>
        <w:rStyle w:val="a7"/>
      </w:rPr>
      <w:instrText xml:space="preserve">PAGE  </w:instrText>
    </w:r>
    <w:r>
      <w:rPr>
        <w:rStyle w:val="a7"/>
      </w:rPr>
      <w:fldChar w:fldCharType="separate"/>
    </w:r>
    <w:r w:rsidR="004C4D2E">
      <w:rPr>
        <w:rStyle w:val="a7"/>
        <w:noProof/>
      </w:rPr>
      <w:t>1</w:t>
    </w:r>
    <w:r>
      <w:rPr>
        <w:rStyle w:val="a7"/>
      </w:rPr>
      <w:fldChar w:fldCharType="end"/>
    </w:r>
  </w:p>
  <w:p w:rsidR="000D386C" w:rsidRDefault="000D386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371" w:rsidRDefault="000C2371" w:rsidP="000D386C">
      <w:r>
        <w:separator/>
      </w:r>
    </w:p>
  </w:footnote>
  <w:footnote w:type="continuationSeparator" w:id="0">
    <w:p w:rsidR="000C2371" w:rsidRDefault="000C2371" w:rsidP="000D3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6C" w:rsidRDefault="000D386C">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 w:name="KSO_WPS_MARK_KEY" w:val="fc886dd7-f4d9-47d2-a8cf-7998b03dc8b4"/>
  </w:docVars>
  <w:rsids>
    <w:rsidRoot w:val="3588084C"/>
    <w:rsid w:val="000C2371"/>
    <w:rsid w:val="000D386C"/>
    <w:rsid w:val="004C4D2E"/>
    <w:rsid w:val="15E14D9D"/>
    <w:rsid w:val="19A70169"/>
    <w:rsid w:val="3588084C"/>
    <w:rsid w:val="38686BC5"/>
    <w:rsid w:val="440F12B2"/>
    <w:rsid w:val="45A73923"/>
    <w:rsid w:val="62DA59EA"/>
    <w:rsid w:val="78B96EEE"/>
    <w:rsid w:val="79533C02"/>
    <w:rsid w:val="7AB61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8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D386C"/>
    <w:rPr>
      <w:rFonts w:ascii="仿宋" w:eastAsia="仿宋" w:hAnsi="仿宋" w:cs="仿宋"/>
      <w:sz w:val="35"/>
      <w:szCs w:val="35"/>
      <w:lang w:eastAsia="en-US"/>
    </w:rPr>
  </w:style>
  <w:style w:type="paragraph" w:styleId="a4">
    <w:name w:val="Date"/>
    <w:basedOn w:val="a"/>
    <w:next w:val="a"/>
    <w:link w:val="Char0"/>
    <w:rsid w:val="000D386C"/>
    <w:pPr>
      <w:ind w:leftChars="2500" w:left="100"/>
    </w:pPr>
  </w:style>
  <w:style w:type="paragraph" w:styleId="a5">
    <w:name w:val="footer"/>
    <w:basedOn w:val="a"/>
    <w:link w:val="Char1"/>
    <w:qFormat/>
    <w:rsid w:val="000D386C"/>
    <w:pPr>
      <w:tabs>
        <w:tab w:val="center" w:pos="4153"/>
        <w:tab w:val="right" w:pos="8306"/>
      </w:tabs>
      <w:snapToGrid w:val="0"/>
      <w:jc w:val="left"/>
    </w:pPr>
    <w:rPr>
      <w:sz w:val="18"/>
      <w:szCs w:val="18"/>
    </w:rPr>
  </w:style>
  <w:style w:type="paragraph" w:styleId="a6">
    <w:name w:val="header"/>
    <w:basedOn w:val="a"/>
    <w:link w:val="Char2"/>
    <w:qFormat/>
    <w:rsid w:val="000D386C"/>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0D386C"/>
    <w:rPr>
      <w:rFonts w:asciiTheme="minorHAnsi" w:eastAsiaTheme="minorEastAsia" w:hAnsiTheme="minorHAnsi" w:cstheme="minorBidi"/>
    </w:rPr>
  </w:style>
  <w:style w:type="character" w:customStyle="1" w:styleId="Char0">
    <w:name w:val="日期 Char"/>
    <w:basedOn w:val="a0"/>
    <w:link w:val="a4"/>
    <w:uiPriority w:val="99"/>
    <w:semiHidden/>
    <w:qFormat/>
    <w:rsid w:val="000D386C"/>
    <w:rPr>
      <w:rFonts w:asciiTheme="minorHAnsi" w:eastAsiaTheme="minorEastAsia" w:hAnsiTheme="minorHAnsi" w:cstheme="minorBidi"/>
    </w:rPr>
  </w:style>
  <w:style w:type="character" w:customStyle="1" w:styleId="Char">
    <w:name w:val="正文文本 Char"/>
    <w:basedOn w:val="a0"/>
    <w:link w:val="a3"/>
    <w:semiHidden/>
    <w:qFormat/>
    <w:rsid w:val="000D386C"/>
    <w:rPr>
      <w:rFonts w:ascii="仿宋" w:eastAsia="仿宋" w:hAnsi="仿宋" w:cs="仿宋"/>
      <w:sz w:val="35"/>
      <w:szCs w:val="35"/>
      <w:lang w:eastAsia="en-US"/>
    </w:rPr>
  </w:style>
  <w:style w:type="character" w:customStyle="1" w:styleId="Char2">
    <w:name w:val="页眉 Char"/>
    <w:basedOn w:val="a0"/>
    <w:link w:val="a6"/>
    <w:uiPriority w:val="99"/>
    <w:semiHidden/>
    <w:qFormat/>
    <w:rsid w:val="000D386C"/>
    <w:rPr>
      <w:rFonts w:asciiTheme="minorHAnsi" w:eastAsiaTheme="minorEastAsia" w:hAnsiTheme="minorHAnsi" w:cstheme="minorBidi"/>
      <w:sz w:val="18"/>
      <w:szCs w:val="18"/>
    </w:rPr>
  </w:style>
  <w:style w:type="character" w:customStyle="1" w:styleId="Char1">
    <w:name w:val="页脚 Char"/>
    <w:basedOn w:val="a0"/>
    <w:link w:val="a5"/>
    <w:uiPriority w:val="99"/>
    <w:semiHidden/>
    <w:qFormat/>
    <w:rsid w:val="000D386C"/>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495</Words>
  <Characters>2827</Characters>
  <Application>Microsoft Office Word</Application>
  <DocSecurity>0</DocSecurity>
  <Lines>23</Lines>
  <Paragraphs>6</Paragraphs>
  <ScaleCrop>false</ScaleCrop>
  <Company>Microsoft</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dcterms:created xsi:type="dcterms:W3CDTF">2022-06-14T05:26:00Z</dcterms:created>
  <dcterms:modified xsi:type="dcterms:W3CDTF">2025-06-05T00:57:00Z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CE9F51B18CD84EAF99C693AD01F19DDE</vt:lpwstr>
  </property>
  <property fmtid="{D5CDD505-2E9C-101B-9397-08002B2CF9AE}" pid="4" name="KSOTemplateDocerSaveRecord">
    <vt:lpwstr>eyJoZGlkIjoiNzk0Mzc4ZDBkMjNiOWVjYWFmN2NjNWYzMmJiNDc1MTMiLCJ1c2VySWQiOiI2MTk1OTUzOTEifQ==</vt:lpwstr>
  </property>
</Properties>
</file>