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E4E" w:rsidRPr="00B35E4E" w:rsidRDefault="00B35E4E" w:rsidP="00B35E4E">
      <w:pPr>
        <w:spacing w:line="500" w:lineRule="exact"/>
        <w:rPr>
          <w:rFonts w:asciiTheme="minorEastAsia" w:eastAsiaTheme="minorEastAsia" w:hAnsiTheme="minorEastAsia" w:cs="宋体"/>
          <w:b/>
          <w:bCs/>
          <w:kern w:val="44"/>
          <w:sz w:val="28"/>
          <w:szCs w:val="28"/>
        </w:rPr>
      </w:pPr>
      <w:r w:rsidRPr="00B35E4E">
        <w:rPr>
          <w:rFonts w:asciiTheme="minorEastAsia" w:eastAsiaTheme="minorEastAsia" w:hAnsiTheme="minorEastAsia" w:cs="宋体" w:hint="eastAsia"/>
          <w:b/>
          <w:bCs/>
          <w:kern w:val="44"/>
          <w:sz w:val="28"/>
          <w:szCs w:val="28"/>
        </w:rPr>
        <w:t>附件一：评标细则</w:t>
      </w:r>
    </w:p>
    <w:p w:rsidR="00B35E4E" w:rsidRPr="00B35E4E" w:rsidRDefault="00B35E4E" w:rsidP="00B35E4E">
      <w:pPr>
        <w:spacing w:line="500" w:lineRule="exact"/>
        <w:ind w:firstLineChars="200" w:firstLine="560"/>
        <w:rPr>
          <w:rFonts w:asciiTheme="minorEastAsia" w:eastAsiaTheme="minorEastAsia" w:hAnsiTheme="minorEastAsia" w:cs="宋体"/>
          <w:sz w:val="28"/>
          <w:szCs w:val="28"/>
        </w:rPr>
      </w:pPr>
      <w:r w:rsidRPr="00B35E4E">
        <w:rPr>
          <w:rFonts w:asciiTheme="minorEastAsia" w:eastAsiaTheme="minorEastAsia" w:hAnsiTheme="minorEastAsia" w:cs="宋体" w:hint="eastAsia"/>
          <w:sz w:val="28"/>
          <w:szCs w:val="28"/>
        </w:rPr>
        <w:t>本工程采用“综合评估法”。开标后，若发现投标文件不响应招标文件实质性要求的，其投标文件可不作评审，按无效投标处理。评委根据评审标准进行评审打分并按规定的计算方法，计算出各投标人的综合得分。评标委员会按照各家综合得分由高到低顺序向招标人推荐</w:t>
      </w:r>
      <w:r w:rsidRPr="00B35E4E">
        <w:rPr>
          <w:rFonts w:asciiTheme="minorEastAsia" w:eastAsiaTheme="minorEastAsia" w:hAnsiTheme="minorEastAsia" w:cs="宋体"/>
          <w:sz w:val="28"/>
          <w:szCs w:val="28"/>
        </w:rPr>
        <w:t>1</w:t>
      </w:r>
      <w:r w:rsidRPr="00B35E4E">
        <w:rPr>
          <w:rFonts w:asciiTheme="minorEastAsia" w:eastAsiaTheme="minorEastAsia" w:hAnsiTheme="minorEastAsia" w:cs="宋体" w:hint="eastAsia"/>
          <w:sz w:val="28"/>
          <w:szCs w:val="28"/>
        </w:rPr>
        <w:t>至</w:t>
      </w:r>
      <w:r w:rsidRPr="00B35E4E">
        <w:rPr>
          <w:rFonts w:asciiTheme="minorEastAsia" w:eastAsiaTheme="minorEastAsia" w:hAnsiTheme="minorEastAsia" w:cs="宋体"/>
          <w:sz w:val="28"/>
          <w:szCs w:val="28"/>
        </w:rPr>
        <w:t>3</w:t>
      </w:r>
      <w:r w:rsidRPr="00B35E4E">
        <w:rPr>
          <w:rFonts w:asciiTheme="minorEastAsia" w:eastAsiaTheme="minorEastAsia" w:hAnsiTheme="minorEastAsia" w:cs="宋体" w:hint="eastAsia"/>
          <w:sz w:val="28"/>
          <w:szCs w:val="28"/>
        </w:rPr>
        <w:t>名中标候选人，并标明排序。如综合得分相同，以报价低的优先，报价相同时采用抽签方式确定排序。</w:t>
      </w:r>
    </w:p>
    <w:p w:rsidR="00B35E4E" w:rsidRPr="00B35E4E" w:rsidRDefault="00B35E4E" w:rsidP="00B35E4E">
      <w:pPr>
        <w:spacing w:line="500" w:lineRule="exact"/>
        <w:rPr>
          <w:rFonts w:asciiTheme="minorEastAsia" w:eastAsiaTheme="minorEastAsia" w:hAnsiTheme="minorEastAsia" w:cs="宋体"/>
          <w:b/>
          <w:bCs/>
          <w:sz w:val="28"/>
          <w:szCs w:val="28"/>
        </w:rPr>
      </w:pPr>
      <w:r w:rsidRPr="00B35E4E">
        <w:rPr>
          <w:rFonts w:asciiTheme="minorEastAsia" w:eastAsiaTheme="minorEastAsia" w:hAnsiTheme="minorEastAsia" w:cs="宋体" w:hint="eastAsia"/>
          <w:b/>
          <w:bCs/>
          <w:sz w:val="28"/>
          <w:szCs w:val="28"/>
        </w:rPr>
        <w:t>一、报价部分分值（70分）</w:t>
      </w:r>
    </w:p>
    <w:p w:rsidR="00B35E4E" w:rsidRPr="00B35E4E" w:rsidRDefault="00B35E4E" w:rsidP="00B35E4E">
      <w:pPr>
        <w:spacing w:line="500" w:lineRule="exact"/>
        <w:rPr>
          <w:rFonts w:asciiTheme="minorEastAsia" w:eastAsiaTheme="minorEastAsia" w:hAnsiTheme="minorEastAsia" w:cs="宋体"/>
          <w:sz w:val="28"/>
          <w:szCs w:val="28"/>
        </w:rPr>
      </w:pPr>
      <w:r w:rsidRPr="00B35E4E">
        <w:rPr>
          <w:rFonts w:asciiTheme="minorEastAsia" w:eastAsiaTheme="minorEastAsia" w:hAnsiTheme="minorEastAsia" w:cs="宋体" w:hint="eastAsia"/>
          <w:sz w:val="28"/>
          <w:szCs w:val="28"/>
        </w:rPr>
        <w:t>（一）确定评标基准价</w:t>
      </w:r>
    </w:p>
    <w:p w:rsidR="00B35E4E" w:rsidRPr="00B35E4E" w:rsidRDefault="00B35E4E" w:rsidP="00B35E4E">
      <w:pPr>
        <w:spacing w:line="500" w:lineRule="exact"/>
        <w:rPr>
          <w:rFonts w:asciiTheme="minorEastAsia" w:eastAsiaTheme="minorEastAsia" w:hAnsiTheme="minorEastAsia" w:cs="宋体"/>
          <w:sz w:val="28"/>
          <w:szCs w:val="28"/>
        </w:rPr>
      </w:pPr>
      <w:r w:rsidRPr="00B35E4E">
        <w:rPr>
          <w:rFonts w:asciiTheme="minorEastAsia" w:eastAsiaTheme="minorEastAsia" w:hAnsiTheme="minorEastAsia" w:cs="宋体"/>
          <w:sz w:val="28"/>
          <w:szCs w:val="28"/>
        </w:rPr>
        <w:t>1</w:t>
      </w:r>
      <w:r w:rsidRPr="00B35E4E">
        <w:rPr>
          <w:rFonts w:asciiTheme="minorEastAsia" w:eastAsiaTheme="minorEastAsia" w:hAnsiTheme="minorEastAsia" w:cs="宋体" w:hint="eastAsia"/>
          <w:sz w:val="28"/>
          <w:szCs w:val="28"/>
        </w:rPr>
        <w:t>、经初步评审合格的有效投标文件的投标报价低于所有有效投标文件的投标报价平均值下浮</w:t>
      </w:r>
      <w:r w:rsidRPr="00B35E4E">
        <w:rPr>
          <w:rFonts w:asciiTheme="minorEastAsia" w:eastAsiaTheme="minorEastAsia" w:hAnsiTheme="minorEastAsia" w:cs="宋体"/>
          <w:sz w:val="28"/>
          <w:szCs w:val="28"/>
        </w:rPr>
        <w:t>5%</w:t>
      </w:r>
      <w:r w:rsidRPr="00B35E4E">
        <w:rPr>
          <w:rFonts w:asciiTheme="minorEastAsia" w:eastAsiaTheme="minorEastAsia" w:hAnsiTheme="minorEastAsia" w:cs="宋体" w:hint="eastAsia"/>
          <w:sz w:val="28"/>
          <w:szCs w:val="28"/>
        </w:rPr>
        <w:t>（不含</w:t>
      </w:r>
      <w:r w:rsidRPr="00B35E4E">
        <w:rPr>
          <w:rFonts w:asciiTheme="minorEastAsia" w:eastAsiaTheme="minorEastAsia" w:hAnsiTheme="minorEastAsia" w:cs="宋体"/>
          <w:sz w:val="28"/>
          <w:szCs w:val="28"/>
        </w:rPr>
        <w:t>5%</w:t>
      </w:r>
      <w:r w:rsidRPr="00B35E4E">
        <w:rPr>
          <w:rFonts w:asciiTheme="minorEastAsia" w:eastAsiaTheme="minorEastAsia" w:hAnsiTheme="minorEastAsia" w:cs="宋体" w:hint="eastAsia"/>
          <w:sz w:val="28"/>
          <w:szCs w:val="28"/>
        </w:rPr>
        <w:t>）的，不参与评标基准价的计算。</w:t>
      </w:r>
    </w:p>
    <w:p w:rsidR="00B35E4E" w:rsidRPr="00B35E4E" w:rsidRDefault="00B35E4E" w:rsidP="00B35E4E">
      <w:pPr>
        <w:spacing w:line="500" w:lineRule="exact"/>
        <w:rPr>
          <w:rFonts w:asciiTheme="minorEastAsia" w:eastAsiaTheme="minorEastAsia" w:hAnsiTheme="minorEastAsia" w:cs="宋体"/>
          <w:sz w:val="28"/>
          <w:szCs w:val="28"/>
        </w:rPr>
      </w:pPr>
      <w:r w:rsidRPr="00B35E4E">
        <w:rPr>
          <w:rFonts w:asciiTheme="minorEastAsia" w:eastAsiaTheme="minorEastAsia" w:hAnsiTheme="minorEastAsia" w:cs="宋体"/>
          <w:sz w:val="28"/>
          <w:szCs w:val="28"/>
        </w:rPr>
        <w:t>2</w:t>
      </w:r>
      <w:r w:rsidRPr="00B35E4E">
        <w:rPr>
          <w:rFonts w:asciiTheme="minorEastAsia" w:eastAsiaTheme="minorEastAsia" w:hAnsiTheme="minorEastAsia" w:cs="宋体" w:hint="eastAsia"/>
          <w:sz w:val="28"/>
          <w:szCs w:val="28"/>
        </w:rPr>
        <w:t>、以其余有效投标文件的投标报价的算术平均值为</w:t>
      </w:r>
      <w:r w:rsidRPr="00B35E4E">
        <w:rPr>
          <w:rFonts w:asciiTheme="minorEastAsia" w:eastAsiaTheme="minorEastAsia" w:hAnsiTheme="minorEastAsia" w:cs="宋体"/>
          <w:sz w:val="28"/>
          <w:szCs w:val="28"/>
        </w:rPr>
        <w:t xml:space="preserve"> A</w:t>
      </w:r>
      <w:r w:rsidRPr="00B35E4E">
        <w:rPr>
          <w:rFonts w:asciiTheme="minorEastAsia" w:eastAsiaTheme="minorEastAsia" w:hAnsiTheme="minorEastAsia" w:cs="宋体" w:hint="eastAsia"/>
          <w:sz w:val="28"/>
          <w:szCs w:val="28"/>
        </w:rPr>
        <w:t>（若</w:t>
      </w:r>
      <w:r w:rsidRPr="00B35E4E">
        <w:rPr>
          <w:rFonts w:asciiTheme="minorEastAsia" w:eastAsiaTheme="minorEastAsia" w:hAnsiTheme="minorEastAsia" w:cs="宋体"/>
          <w:sz w:val="28"/>
          <w:szCs w:val="28"/>
        </w:rPr>
        <w:t>7</w:t>
      </w:r>
      <w:r w:rsidRPr="00B35E4E">
        <w:rPr>
          <w:rFonts w:asciiTheme="minorEastAsia" w:eastAsiaTheme="minorEastAsia" w:hAnsiTheme="minorEastAsia" w:cs="宋体" w:hint="eastAsia"/>
          <w:sz w:val="28"/>
          <w:szCs w:val="28"/>
        </w:rPr>
        <w:t>≤其余有效投标文件＜</w:t>
      </w:r>
      <w:r w:rsidRPr="00B35E4E">
        <w:rPr>
          <w:rFonts w:asciiTheme="minorEastAsia" w:eastAsiaTheme="minorEastAsia" w:hAnsiTheme="minorEastAsia" w:cs="宋体"/>
          <w:sz w:val="28"/>
          <w:szCs w:val="28"/>
        </w:rPr>
        <w:t>10</w:t>
      </w:r>
      <w:r w:rsidRPr="00B35E4E">
        <w:rPr>
          <w:rFonts w:asciiTheme="minorEastAsia" w:eastAsiaTheme="minorEastAsia" w:hAnsiTheme="minorEastAsia" w:cs="宋体" w:hint="eastAsia"/>
          <w:sz w:val="28"/>
          <w:szCs w:val="28"/>
        </w:rPr>
        <w:t>家时，去掉其中的一个最高值和一个最低值后取算术平均值为</w:t>
      </w:r>
      <w:r w:rsidRPr="00B35E4E">
        <w:rPr>
          <w:rFonts w:asciiTheme="minorEastAsia" w:eastAsiaTheme="minorEastAsia" w:hAnsiTheme="minorEastAsia" w:cs="宋体"/>
          <w:sz w:val="28"/>
          <w:szCs w:val="28"/>
        </w:rPr>
        <w:t xml:space="preserve"> A</w:t>
      </w:r>
      <w:r w:rsidRPr="00B35E4E">
        <w:rPr>
          <w:rFonts w:asciiTheme="minorEastAsia" w:eastAsiaTheme="minorEastAsia" w:hAnsiTheme="minorEastAsia" w:cs="宋体" w:hint="eastAsia"/>
          <w:sz w:val="28"/>
          <w:szCs w:val="28"/>
        </w:rPr>
        <w:t>；若其余有效投标文件≥</w:t>
      </w:r>
      <w:r w:rsidRPr="00B35E4E">
        <w:rPr>
          <w:rFonts w:asciiTheme="minorEastAsia" w:eastAsiaTheme="minorEastAsia" w:hAnsiTheme="minorEastAsia" w:cs="宋体"/>
          <w:sz w:val="28"/>
          <w:szCs w:val="28"/>
        </w:rPr>
        <w:t xml:space="preserve">10 </w:t>
      </w:r>
      <w:r w:rsidRPr="00B35E4E">
        <w:rPr>
          <w:rFonts w:asciiTheme="minorEastAsia" w:eastAsiaTheme="minorEastAsia" w:hAnsiTheme="minorEastAsia" w:cs="宋体" w:hint="eastAsia"/>
          <w:sz w:val="28"/>
          <w:szCs w:val="28"/>
        </w:rPr>
        <w:t>家时，去掉其中的二个最高值和二个最低值后取算术平均值为</w:t>
      </w:r>
      <w:r w:rsidRPr="00B35E4E">
        <w:rPr>
          <w:rFonts w:asciiTheme="minorEastAsia" w:eastAsiaTheme="minorEastAsia" w:hAnsiTheme="minorEastAsia" w:cs="宋体"/>
          <w:sz w:val="28"/>
          <w:szCs w:val="28"/>
        </w:rPr>
        <w:t xml:space="preserve"> A</w:t>
      </w:r>
      <w:r w:rsidRPr="00B35E4E">
        <w:rPr>
          <w:rFonts w:asciiTheme="minorEastAsia" w:eastAsiaTheme="minorEastAsia" w:hAnsiTheme="minorEastAsia" w:cs="宋体" w:hint="eastAsia"/>
          <w:sz w:val="28"/>
          <w:szCs w:val="28"/>
        </w:rPr>
        <w:t>）。</w:t>
      </w:r>
    </w:p>
    <w:p w:rsidR="00B35E4E" w:rsidRPr="00B35E4E" w:rsidRDefault="00B35E4E" w:rsidP="00B35E4E">
      <w:pPr>
        <w:spacing w:line="500" w:lineRule="exact"/>
        <w:rPr>
          <w:rFonts w:asciiTheme="minorEastAsia" w:eastAsiaTheme="minorEastAsia" w:hAnsiTheme="minorEastAsia" w:cs="宋体"/>
          <w:sz w:val="28"/>
          <w:szCs w:val="28"/>
        </w:rPr>
      </w:pPr>
      <w:r w:rsidRPr="00B35E4E">
        <w:rPr>
          <w:rFonts w:asciiTheme="minorEastAsia" w:eastAsiaTheme="minorEastAsia" w:hAnsiTheme="minorEastAsia" w:cs="宋体" w:hint="eastAsia"/>
          <w:sz w:val="28"/>
          <w:szCs w:val="28"/>
        </w:rPr>
        <w:t>评标基准价</w:t>
      </w:r>
      <w:r w:rsidRPr="00B35E4E">
        <w:rPr>
          <w:rFonts w:asciiTheme="minorEastAsia" w:eastAsiaTheme="minorEastAsia" w:hAnsiTheme="minorEastAsia" w:cs="宋体"/>
          <w:sz w:val="28"/>
          <w:szCs w:val="28"/>
        </w:rPr>
        <w:t>=A</w:t>
      </w:r>
      <w:r w:rsidRPr="00B35E4E">
        <w:rPr>
          <w:rFonts w:asciiTheme="minorEastAsia" w:eastAsiaTheme="minorEastAsia" w:hAnsiTheme="minorEastAsia" w:cs="宋体" w:hint="eastAsia"/>
          <w:sz w:val="28"/>
          <w:szCs w:val="28"/>
        </w:rPr>
        <w:t>×</w:t>
      </w:r>
      <w:r w:rsidRPr="00B35E4E">
        <w:rPr>
          <w:rFonts w:asciiTheme="minorEastAsia" w:eastAsiaTheme="minorEastAsia" w:hAnsiTheme="minorEastAsia" w:cs="宋体"/>
          <w:sz w:val="28"/>
          <w:szCs w:val="28"/>
        </w:rPr>
        <w:t>K</w:t>
      </w:r>
      <w:r w:rsidRPr="00B35E4E">
        <w:rPr>
          <w:rFonts w:asciiTheme="minorEastAsia" w:eastAsiaTheme="minorEastAsia" w:hAnsiTheme="minorEastAsia" w:cs="宋体" w:hint="eastAsia"/>
          <w:sz w:val="28"/>
          <w:szCs w:val="28"/>
        </w:rPr>
        <w:t>，</w:t>
      </w:r>
      <w:r w:rsidRPr="00B35E4E">
        <w:rPr>
          <w:rFonts w:asciiTheme="minorEastAsia" w:eastAsiaTheme="minorEastAsia" w:hAnsiTheme="minorEastAsia" w:cs="宋体"/>
          <w:sz w:val="28"/>
          <w:szCs w:val="28"/>
        </w:rPr>
        <w:t xml:space="preserve">K </w:t>
      </w:r>
      <w:r w:rsidRPr="00B35E4E">
        <w:rPr>
          <w:rFonts w:asciiTheme="minorEastAsia" w:eastAsiaTheme="minorEastAsia" w:hAnsiTheme="minorEastAsia" w:cs="宋体" w:hint="eastAsia"/>
          <w:sz w:val="28"/>
          <w:szCs w:val="28"/>
        </w:rPr>
        <w:t>值在开标前由招标人代表随机抽取确定，</w:t>
      </w:r>
      <w:r w:rsidRPr="00B35E4E">
        <w:rPr>
          <w:rFonts w:asciiTheme="minorEastAsia" w:eastAsiaTheme="minorEastAsia" w:hAnsiTheme="minorEastAsia" w:cs="宋体"/>
          <w:sz w:val="28"/>
          <w:szCs w:val="28"/>
        </w:rPr>
        <w:t xml:space="preserve">K </w:t>
      </w:r>
      <w:r w:rsidRPr="00B35E4E">
        <w:rPr>
          <w:rFonts w:asciiTheme="minorEastAsia" w:eastAsiaTheme="minorEastAsia" w:hAnsiTheme="minorEastAsia" w:cs="宋体" w:hint="eastAsia"/>
          <w:sz w:val="28"/>
          <w:szCs w:val="28"/>
        </w:rPr>
        <w:t>值的取值范围为95.5</w:t>
      </w:r>
      <w:r w:rsidRPr="00B35E4E">
        <w:rPr>
          <w:rFonts w:asciiTheme="minorEastAsia" w:eastAsiaTheme="minorEastAsia" w:hAnsiTheme="minorEastAsia" w:cs="宋体"/>
          <w:sz w:val="28"/>
          <w:szCs w:val="28"/>
        </w:rPr>
        <w:t>%,</w:t>
      </w:r>
      <w:r w:rsidRPr="00B35E4E">
        <w:rPr>
          <w:rFonts w:asciiTheme="minorEastAsia" w:eastAsiaTheme="minorEastAsia" w:hAnsiTheme="minorEastAsia" w:cs="宋体" w:hint="eastAsia"/>
          <w:sz w:val="28"/>
          <w:szCs w:val="28"/>
        </w:rPr>
        <w:t>96</w:t>
      </w:r>
      <w:r w:rsidRPr="00B35E4E">
        <w:rPr>
          <w:rFonts w:asciiTheme="minorEastAsia" w:eastAsiaTheme="minorEastAsia" w:hAnsiTheme="minorEastAsia" w:cs="宋体"/>
          <w:sz w:val="28"/>
          <w:szCs w:val="28"/>
        </w:rPr>
        <w:t>%,9</w:t>
      </w:r>
      <w:r w:rsidRPr="00B35E4E">
        <w:rPr>
          <w:rFonts w:asciiTheme="minorEastAsia" w:eastAsiaTheme="minorEastAsia" w:hAnsiTheme="minorEastAsia" w:cs="宋体" w:hint="eastAsia"/>
          <w:sz w:val="28"/>
          <w:szCs w:val="28"/>
        </w:rPr>
        <w:t>6.5</w:t>
      </w:r>
      <w:r w:rsidRPr="00B35E4E">
        <w:rPr>
          <w:rFonts w:asciiTheme="minorEastAsia" w:eastAsiaTheme="minorEastAsia" w:hAnsiTheme="minorEastAsia" w:cs="宋体"/>
          <w:sz w:val="28"/>
          <w:szCs w:val="28"/>
        </w:rPr>
        <w:t>%</w:t>
      </w:r>
      <w:r w:rsidRPr="00B35E4E">
        <w:rPr>
          <w:rFonts w:asciiTheme="minorEastAsia" w:eastAsiaTheme="minorEastAsia" w:hAnsiTheme="minorEastAsia" w:cs="宋体" w:hint="eastAsia"/>
          <w:sz w:val="28"/>
          <w:szCs w:val="28"/>
        </w:rPr>
        <w:t>，97</w:t>
      </w:r>
      <w:r w:rsidRPr="00B35E4E">
        <w:rPr>
          <w:rFonts w:asciiTheme="minorEastAsia" w:eastAsiaTheme="minorEastAsia" w:hAnsiTheme="minorEastAsia" w:cs="宋体"/>
          <w:sz w:val="28"/>
          <w:szCs w:val="28"/>
        </w:rPr>
        <w:t>%</w:t>
      </w:r>
      <w:r w:rsidRPr="00B35E4E">
        <w:rPr>
          <w:rFonts w:asciiTheme="minorEastAsia" w:eastAsiaTheme="minorEastAsia" w:hAnsiTheme="minorEastAsia" w:cs="宋体" w:hint="eastAsia"/>
          <w:sz w:val="28"/>
          <w:szCs w:val="28"/>
        </w:rPr>
        <w:t>。</w:t>
      </w:r>
    </w:p>
    <w:p w:rsidR="00B35E4E" w:rsidRPr="00B35E4E" w:rsidRDefault="00B35E4E" w:rsidP="00B35E4E">
      <w:pPr>
        <w:spacing w:line="500" w:lineRule="exact"/>
        <w:rPr>
          <w:rFonts w:asciiTheme="minorEastAsia" w:eastAsiaTheme="minorEastAsia" w:hAnsiTheme="minorEastAsia" w:cs="宋体"/>
          <w:sz w:val="28"/>
          <w:szCs w:val="28"/>
        </w:rPr>
      </w:pPr>
      <w:r w:rsidRPr="00B35E4E">
        <w:rPr>
          <w:rFonts w:asciiTheme="minorEastAsia" w:eastAsiaTheme="minorEastAsia" w:hAnsiTheme="minorEastAsia" w:cs="宋体" w:hint="eastAsia"/>
          <w:sz w:val="28"/>
          <w:szCs w:val="28"/>
        </w:rPr>
        <w:t>说明：</w:t>
      </w:r>
    </w:p>
    <w:p w:rsidR="00B35E4E" w:rsidRPr="00B35E4E" w:rsidRDefault="00B35E4E" w:rsidP="00B35E4E">
      <w:pPr>
        <w:tabs>
          <w:tab w:val="left" w:pos="0"/>
          <w:tab w:val="left" w:pos="993"/>
        </w:tabs>
        <w:spacing w:line="500" w:lineRule="exact"/>
        <w:ind w:firstLineChars="200" w:firstLine="560"/>
        <w:rPr>
          <w:rFonts w:asciiTheme="minorEastAsia" w:eastAsiaTheme="minorEastAsia" w:hAnsiTheme="minorEastAsia" w:cs="宋体"/>
          <w:sz w:val="28"/>
          <w:szCs w:val="28"/>
        </w:rPr>
      </w:pPr>
      <w:r w:rsidRPr="00B35E4E">
        <w:rPr>
          <w:rFonts w:asciiTheme="minorEastAsia" w:eastAsiaTheme="minorEastAsia" w:hAnsiTheme="minorEastAsia" w:cs="宋体"/>
          <w:sz w:val="28"/>
          <w:szCs w:val="28"/>
        </w:rPr>
        <w:t>(1)</w:t>
      </w:r>
      <w:r w:rsidRPr="00B35E4E">
        <w:rPr>
          <w:rFonts w:asciiTheme="minorEastAsia" w:eastAsiaTheme="minorEastAsia" w:hAnsiTheme="minorEastAsia" w:cs="宋体" w:hint="eastAsia"/>
          <w:sz w:val="28"/>
          <w:szCs w:val="28"/>
        </w:rPr>
        <w:t>有效投标文件是指评标委员会初步评审合格的投标文件；评标价指经澄清、补正和修正算术错误的投标报价。</w:t>
      </w:r>
    </w:p>
    <w:p w:rsidR="00B35E4E" w:rsidRPr="00B35E4E" w:rsidRDefault="00B35E4E" w:rsidP="00B35E4E">
      <w:pPr>
        <w:tabs>
          <w:tab w:val="left" w:pos="0"/>
          <w:tab w:val="left" w:pos="993"/>
        </w:tabs>
        <w:spacing w:line="500" w:lineRule="exact"/>
        <w:ind w:firstLineChars="200" w:firstLine="560"/>
        <w:rPr>
          <w:rFonts w:asciiTheme="minorEastAsia" w:eastAsiaTheme="minorEastAsia" w:hAnsiTheme="minorEastAsia" w:cs="宋体"/>
          <w:sz w:val="28"/>
          <w:szCs w:val="28"/>
        </w:rPr>
      </w:pPr>
      <w:r w:rsidRPr="00B35E4E">
        <w:rPr>
          <w:rFonts w:asciiTheme="minorEastAsia" w:eastAsiaTheme="minorEastAsia" w:hAnsiTheme="minorEastAsia" w:cs="宋体"/>
          <w:sz w:val="28"/>
          <w:szCs w:val="28"/>
        </w:rPr>
        <w:t>(2) K</w:t>
      </w:r>
      <w:r w:rsidRPr="00B35E4E">
        <w:rPr>
          <w:rFonts w:asciiTheme="minorEastAsia" w:eastAsiaTheme="minorEastAsia" w:hAnsiTheme="minorEastAsia" w:cs="宋体" w:hint="eastAsia"/>
          <w:sz w:val="28"/>
          <w:szCs w:val="28"/>
        </w:rPr>
        <w:t>值的抽取在招标人（招标代理机构）完成评标准备工作，评标委员会完成初步评审后进行。抽取人为招标人代表，在开标现场随机抽取，初步评审不合格的投标文件不参与评标基准价的计算。</w:t>
      </w:r>
    </w:p>
    <w:p w:rsidR="00B35E4E" w:rsidRPr="00B35E4E" w:rsidRDefault="00B35E4E" w:rsidP="00B35E4E">
      <w:pPr>
        <w:tabs>
          <w:tab w:val="left" w:pos="0"/>
          <w:tab w:val="left" w:pos="993"/>
        </w:tabs>
        <w:spacing w:line="500" w:lineRule="exact"/>
        <w:ind w:firstLineChars="200" w:firstLine="560"/>
        <w:rPr>
          <w:rFonts w:asciiTheme="minorEastAsia" w:eastAsiaTheme="minorEastAsia" w:hAnsiTheme="minorEastAsia" w:cs="宋体"/>
          <w:sz w:val="28"/>
          <w:szCs w:val="28"/>
        </w:rPr>
      </w:pPr>
      <w:r w:rsidRPr="00B35E4E">
        <w:rPr>
          <w:rFonts w:asciiTheme="minorEastAsia" w:eastAsiaTheme="minorEastAsia" w:hAnsiTheme="minorEastAsia" w:cs="宋体"/>
          <w:sz w:val="28"/>
          <w:szCs w:val="28"/>
        </w:rPr>
        <w:lastRenderedPageBreak/>
        <w:t>(3)</w:t>
      </w:r>
      <w:r w:rsidRPr="00B35E4E">
        <w:rPr>
          <w:rFonts w:asciiTheme="minorEastAsia" w:eastAsiaTheme="minorEastAsia" w:hAnsiTheme="minorEastAsia" w:cs="宋体" w:hint="eastAsia"/>
          <w:sz w:val="28"/>
          <w:szCs w:val="28"/>
        </w:rPr>
        <w:t>相关数值抽取后，在抽取现场确定评标基准价，评标基准价确定后不因招投标当事人质疑、投诉、复议以及其他任何情形而改变（计算错误可作调整）。</w:t>
      </w:r>
    </w:p>
    <w:p w:rsidR="00B35E4E" w:rsidRPr="00B35E4E" w:rsidRDefault="00B35E4E" w:rsidP="00B35E4E">
      <w:pPr>
        <w:spacing w:line="500" w:lineRule="exact"/>
        <w:ind w:firstLineChars="150" w:firstLine="420"/>
        <w:rPr>
          <w:rFonts w:asciiTheme="minorEastAsia" w:eastAsiaTheme="minorEastAsia" w:hAnsiTheme="minorEastAsia" w:cs="宋体"/>
          <w:sz w:val="28"/>
          <w:szCs w:val="28"/>
        </w:rPr>
      </w:pPr>
      <w:r w:rsidRPr="00B35E4E">
        <w:rPr>
          <w:rFonts w:asciiTheme="minorEastAsia" w:eastAsiaTheme="minorEastAsia" w:hAnsiTheme="minorEastAsia" w:cs="宋体" w:hint="eastAsia"/>
          <w:sz w:val="28"/>
          <w:szCs w:val="28"/>
        </w:rPr>
        <w:t>（</w:t>
      </w:r>
      <w:r w:rsidRPr="00B35E4E">
        <w:rPr>
          <w:rFonts w:asciiTheme="minorEastAsia" w:eastAsiaTheme="minorEastAsia" w:hAnsiTheme="minorEastAsia" w:cs="宋体"/>
          <w:sz w:val="28"/>
          <w:szCs w:val="28"/>
        </w:rPr>
        <w:t>4</w:t>
      </w:r>
      <w:r w:rsidRPr="00B35E4E">
        <w:rPr>
          <w:rFonts w:asciiTheme="minorEastAsia" w:eastAsiaTheme="minorEastAsia" w:hAnsiTheme="minorEastAsia" w:cs="宋体" w:hint="eastAsia"/>
          <w:sz w:val="28"/>
          <w:szCs w:val="28"/>
        </w:rPr>
        <w:t>）不参与评标基准值计算的投标人均不影响其推荐为中标候选人。</w:t>
      </w:r>
    </w:p>
    <w:p w:rsidR="00B35E4E" w:rsidRPr="00B35E4E" w:rsidRDefault="00B35E4E" w:rsidP="00B35E4E">
      <w:pPr>
        <w:spacing w:line="500" w:lineRule="exact"/>
        <w:rPr>
          <w:rFonts w:asciiTheme="minorEastAsia" w:eastAsiaTheme="minorEastAsia" w:hAnsiTheme="minorEastAsia" w:cs="宋体"/>
          <w:sz w:val="28"/>
          <w:szCs w:val="28"/>
        </w:rPr>
      </w:pPr>
      <w:r w:rsidRPr="00B35E4E">
        <w:rPr>
          <w:rFonts w:asciiTheme="minorEastAsia" w:eastAsiaTheme="minorEastAsia" w:hAnsiTheme="minorEastAsia" w:cs="宋体" w:hint="eastAsia"/>
          <w:sz w:val="28"/>
          <w:szCs w:val="28"/>
        </w:rPr>
        <w:t>（二）投标报价得分</w:t>
      </w:r>
    </w:p>
    <w:p w:rsidR="00B35E4E" w:rsidRPr="00B35E4E" w:rsidRDefault="00B35E4E" w:rsidP="00B35E4E">
      <w:pPr>
        <w:spacing w:line="500" w:lineRule="exact"/>
        <w:ind w:firstLineChars="200" w:firstLine="560"/>
        <w:rPr>
          <w:rFonts w:asciiTheme="minorEastAsia" w:eastAsiaTheme="minorEastAsia" w:hAnsiTheme="minorEastAsia" w:cs="宋体"/>
          <w:sz w:val="28"/>
          <w:szCs w:val="28"/>
        </w:rPr>
      </w:pPr>
      <w:r w:rsidRPr="00B35E4E">
        <w:rPr>
          <w:rFonts w:asciiTheme="minorEastAsia" w:eastAsiaTheme="minorEastAsia" w:hAnsiTheme="minorEastAsia" w:cs="宋体" w:hint="eastAsia"/>
          <w:sz w:val="28"/>
          <w:szCs w:val="28"/>
        </w:rPr>
        <w:t>投标报价等于评标基准价的得满分70分，比评标基准价每上浮</w:t>
      </w:r>
      <w:r w:rsidRPr="00B35E4E">
        <w:rPr>
          <w:rFonts w:asciiTheme="minorEastAsia" w:eastAsiaTheme="minorEastAsia" w:hAnsiTheme="minorEastAsia" w:cs="宋体"/>
          <w:sz w:val="28"/>
          <w:szCs w:val="28"/>
        </w:rPr>
        <w:t>1</w:t>
      </w:r>
      <w:r w:rsidRPr="00B35E4E">
        <w:rPr>
          <w:rFonts w:asciiTheme="minorEastAsia" w:eastAsiaTheme="minorEastAsia" w:hAnsiTheme="minorEastAsia" w:cs="宋体" w:hint="eastAsia"/>
          <w:sz w:val="28"/>
          <w:szCs w:val="28"/>
        </w:rPr>
        <w:t>％扣</w:t>
      </w:r>
      <w:r w:rsidRPr="00B35E4E">
        <w:rPr>
          <w:rFonts w:asciiTheme="minorEastAsia" w:eastAsiaTheme="minorEastAsia" w:hAnsiTheme="minorEastAsia" w:cs="宋体"/>
          <w:sz w:val="28"/>
          <w:szCs w:val="28"/>
        </w:rPr>
        <w:t>0.6</w:t>
      </w:r>
      <w:r w:rsidRPr="00B35E4E">
        <w:rPr>
          <w:rFonts w:asciiTheme="minorEastAsia" w:eastAsiaTheme="minorEastAsia" w:hAnsiTheme="minorEastAsia" w:cs="宋体" w:hint="eastAsia"/>
          <w:sz w:val="28"/>
          <w:szCs w:val="28"/>
        </w:rPr>
        <w:t>分，每下浮</w:t>
      </w:r>
      <w:r w:rsidRPr="00B35E4E">
        <w:rPr>
          <w:rFonts w:asciiTheme="minorEastAsia" w:eastAsiaTheme="minorEastAsia" w:hAnsiTheme="minorEastAsia" w:cs="宋体"/>
          <w:sz w:val="28"/>
          <w:szCs w:val="28"/>
        </w:rPr>
        <w:t>1</w:t>
      </w:r>
      <w:r w:rsidRPr="00B35E4E">
        <w:rPr>
          <w:rFonts w:asciiTheme="minorEastAsia" w:eastAsiaTheme="minorEastAsia" w:hAnsiTheme="minorEastAsia" w:cs="宋体" w:hint="eastAsia"/>
          <w:sz w:val="28"/>
          <w:szCs w:val="28"/>
        </w:rPr>
        <w:t>％扣</w:t>
      </w:r>
      <w:r w:rsidRPr="00B35E4E">
        <w:rPr>
          <w:rFonts w:asciiTheme="minorEastAsia" w:eastAsiaTheme="minorEastAsia" w:hAnsiTheme="minorEastAsia" w:cs="宋体"/>
          <w:sz w:val="28"/>
          <w:szCs w:val="28"/>
        </w:rPr>
        <w:t>0.1</w:t>
      </w:r>
      <w:r w:rsidRPr="00B35E4E">
        <w:rPr>
          <w:rFonts w:asciiTheme="minorEastAsia" w:eastAsiaTheme="minorEastAsia" w:hAnsiTheme="minorEastAsia" w:cs="宋体" w:hint="eastAsia"/>
          <w:sz w:val="28"/>
          <w:szCs w:val="28"/>
        </w:rPr>
        <w:t>分；不足</w:t>
      </w:r>
      <w:r w:rsidRPr="00B35E4E">
        <w:rPr>
          <w:rFonts w:asciiTheme="minorEastAsia" w:eastAsiaTheme="minorEastAsia" w:hAnsiTheme="minorEastAsia" w:cs="宋体"/>
          <w:sz w:val="28"/>
          <w:szCs w:val="28"/>
        </w:rPr>
        <w:t>1%</w:t>
      </w:r>
      <w:r w:rsidRPr="00B35E4E">
        <w:rPr>
          <w:rFonts w:asciiTheme="minorEastAsia" w:eastAsiaTheme="minorEastAsia" w:hAnsiTheme="minorEastAsia" w:cs="宋体" w:hint="eastAsia"/>
          <w:sz w:val="28"/>
          <w:szCs w:val="28"/>
        </w:rPr>
        <w:t>的，按照插入法计算（分值保留二位小数）。</w:t>
      </w:r>
    </w:p>
    <w:p w:rsidR="00B35E4E" w:rsidRPr="00B35E4E" w:rsidRDefault="00B35E4E" w:rsidP="00B35E4E">
      <w:pPr>
        <w:spacing w:line="500" w:lineRule="exact"/>
        <w:rPr>
          <w:rFonts w:asciiTheme="minorEastAsia" w:eastAsiaTheme="minorEastAsia" w:hAnsiTheme="minorEastAsia" w:cs="宋体"/>
          <w:b/>
          <w:bCs/>
          <w:sz w:val="28"/>
          <w:szCs w:val="28"/>
        </w:rPr>
      </w:pPr>
      <w:r w:rsidRPr="00B35E4E">
        <w:rPr>
          <w:rFonts w:asciiTheme="minorEastAsia" w:eastAsiaTheme="minorEastAsia" w:hAnsiTheme="minorEastAsia" w:cs="宋体" w:hint="eastAsia"/>
          <w:b/>
          <w:bCs/>
          <w:sz w:val="28"/>
          <w:szCs w:val="28"/>
        </w:rPr>
        <w:t>二、方案设计（19分）</w:t>
      </w:r>
    </w:p>
    <w:p w:rsidR="00B35E4E" w:rsidRPr="00B35E4E" w:rsidRDefault="00B35E4E" w:rsidP="00B35E4E">
      <w:pPr>
        <w:spacing w:line="500" w:lineRule="exact"/>
        <w:rPr>
          <w:rFonts w:asciiTheme="minorEastAsia" w:eastAsiaTheme="minorEastAsia" w:hAnsiTheme="minorEastAsia" w:cs="宋体"/>
          <w:sz w:val="28"/>
          <w:szCs w:val="28"/>
        </w:rPr>
      </w:pPr>
      <w:r w:rsidRPr="00B35E4E">
        <w:rPr>
          <w:rFonts w:asciiTheme="minorEastAsia" w:eastAsiaTheme="minorEastAsia" w:hAnsiTheme="minorEastAsia" w:cs="宋体"/>
          <w:sz w:val="24"/>
          <w:szCs w:val="28"/>
        </w:rPr>
        <w:t>1</w:t>
      </w:r>
      <w:r w:rsidRPr="00B35E4E">
        <w:rPr>
          <w:rFonts w:asciiTheme="minorEastAsia" w:eastAsiaTheme="minorEastAsia" w:hAnsiTheme="minorEastAsia" w:cs="宋体" w:hint="eastAsia"/>
          <w:sz w:val="28"/>
          <w:szCs w:val="28"/>
        </w:rPr>
        <w:t>、设计说明（5分）：</w:t>
      </w:r>
    </w:p>
    <w:p w:rsidR="00B35E4E" w:rsidRPr="00B35E4E" w:rsidRDefault="00B35E4E" w:rsidP="00B35E4E">
      <w:pPr>
        <w:spacing w:line="500" w:lineRule="exact"/>
        <w:rPr>
          <w:rFonts w:asciiTheme="minorEastAsia" w:eastAsiaTheme="minorEastAsia" w:hAnsiTheme="minorEastAsia" w:cs="宋体"/>
          <w:sz w:val="28"/>
          <w:szCs w:val="28"/>
        </w:rPr>
      </w:pPr>
      <w:r w:rsidRPr="00B35E4E">
        <w:rPr>
          <w:rFonts w:asciiTheme="minorEastAsia" w:eastAsiaTheme="minorEastAsia" w:hAnsiTheme="minorEastAsia" w:cs="宋体"/>
          <w:sz w:val="28"/>
          <w:szCs w:val="28"/>
        </w:rPr>
        <w:t>1</w:t>
      </w:r>
      <w:r w:rsidRPr="00B35E4E">
        <w:rPr>
          <w:rFonts w:asciiTheme="minorEastAsia" w:eastAsiaTheme="minorEastAsia" w:hAnsiTheme="minorEastAsia" w:cs="宋体" w:hint="eastAsia"/>
          <w:sz w:val="28"/>
          <w:szCs w:val="28"/>
        </w:rPr>
        <w:t>）针对本项目现状及特点，提出本项目总体技术思路与方法，做到思路清晰、目标明确、方案可行；</w:t>
      </w:r>
      <w:r w:rsidRPr="00B35E4E">
        <w:rPr>
          <w:rFonts w:asciiTheme="minorEastAsia" w:eastAsiaTheme="minorEastAsia" w:hAnsiTheme="minorEastAsia" w:cs="宋体"/>
          <w:sz w:val="28"/>
          <w:szCs w:val="28"/>
        </w:rPr>
        <w:t xml:space="preserve"> 0-</w:t>
      </w:r>
      <w:r w:rsidRPr="00B35E4E">
        <w:rPr>
          <w:rFonts w:asciiTheme="minorEastAsia" w:eastAsiaTheme="minorEastAsia" w:hAnsiTheme="minorEastAsia" w:cs="宋体" w:hint="eastAsia"/>
          <w:sz w:val="28"/>
          <w:szCs w:val="28"/>
        </w:rPr>
        <w:t>2分</w:t>
      </w:r>
    </w:p>
    <w:p w:rsidR="00B35E4E" w:rsidRPr="00B35E4E" w:rsidRDefault="00B35E4E" w:rsidP="00B35E4E">
      <w:pPr>
        <w:spacing w:line="500" w:lineRule="exact"/>
        <w:rPr>
          <w:rFonts w:asciiTheme="minorEastAsia" w:eastAsiaTheme="minorEastAsia" w:hAnsiTheme="minorEastAsia" w:cs="宋体"/>
          <w:sz w:val="28"/>
          <w:szCs w:val="28"/>
        </w:rPr>
      </w:pPr>
      <w:r w:rsidRPr="00B35E4E">
        <w:rPr>
          <w:rFonts w:asciiTheme="minorEastAsia" w:eastAsiaTheme="minorEastAsia" w:hAnsiTheme="minorEastAsia" w:cs="宋体"/>
          <w:sz w:val="28"/>
          <w:szCs w:val="28"/>
        </w:rPr>
        <w:t>2</w:t>
      </w:r>
      <w:r w:rsidRPr="00B35E4E">
        <w:rPr>
          <w:rFonts w:asciiTheme="minorEastAsia" w:eastAsiaTheme="minorEastAsia" w:hAnsiTheme="minorEastAsia" w:cs="宋体" w:hint="eastAsia"/>
          <w:sz w:val="28"/>
          <w:szCs w:val="28"/>
        </w:rPr>
        <w:t>）对本项目开展的难点、重点进行分析，提出明确的针对性工作方法，同时对项目的最后实施提出实施意见。</w:t>
      </w:r>
      <w:r w:rsidRPr="00B35E4E">
        <w:rPr>
          <w:rFonts w:asciiTheme="minorEastAsia" w:eastAsiaTheme="minorEastAsia" w:hAnsiTheme="minorEastAsia" w:cs="宋体"/>
          <w:sz w:val="28"/>
          <w:szCs w:val="28"/>
        </w:rPr>
        <w:t>0-</w:t>
      </w:r>
      <w:r w:rsidRPr="00B35E4E">
        <w:rPr>
          <w:rFonts w:asciiTheme="minorEastAsia" w:eastAsiaTheme="minorEastAsia" w:hAnsiTheme="minorEastAsia" w:cs="宋体" w:hint="eastAsia"/>
          <w:sz w:val="28"/>
          <w:szCs w:val="28"/>
        </w:rPr>
        <w:t>3分</w:t>
      </w:r>
    </w:p>
    <w:p w:rsidR="00B35E4E" w:rsidRPr="00B35E4E" w:rsidRDefault="00B35E4E" w:rsidP="00B35E4E">
      <w:pPr>
        <w:spacing w:line="500" w:lineRule="exact"/>
        <w:rPr>
          <w:rFonts w:asciiTheme="minorEastAsia" w:eastAsiaTheme="minorEastAsia" w:hAnsiTheme="minorEastAsia" w:cs="宋体"/>
          <w:sz w:val="28"/>
          <w:szCs w:val="28"/>
        </w:rPr>
      </w:pPr>
      <w:r w:rsidRPr="00B35E4E">
        <w:rPr>
          <w:rFonts w:asciiTheme="minorEastAsia" w:eastAsiaTheme="minorEastAsia" w:hAnsiTheme="minorEastAsia" w:cs="宋体"/>
          <w:sz w:val="28"/>
          <w:szCs w:val="28"/>
        </w:rPr>
        <w:t>2</w:t>
      </w:r>
      <w:r w:rsidRPr="00B35E4E">
        <w:rPr>
          <w:rFonts w:asciiTheme="minorEastAsia" w:eastAsiaTheme="minorEastAsia" w:hAnsiTheme="minorEastAsia" w:cs="宋体" w:hint="eastAsia"/>
          <w:sz w:val="28"/>
          <w:szCs w:val="28"/>
        </w:rPr>
        <w:t>、专业工程设计文件（10分）：</w:t>
      </w:r>
    </w:p>
    <w:p w:rsidR="00B35E4E" w:rsidRPr="00B35E4E" w:rsidRDefault="00B35E4E" w:rsidP="00B35E4E">
      <w:pPr>
        <w:spacing w:line="500" w:lineRule="exact"/>
        <w:rPr>
          <w:rFonts w:asciiTheme="minorEastAsia" w:eastAsiaTheme="minorEastAsia" w:hAnsiTheme="minorEastAsia" w:cs="宋体"/>
          <w:sz w:val="28"/>
          <w:szCs w:val="28"/>
        </w:rPr>
      </w:pPr>
      <w:r w:rsidRPr="00B35E4E">
        <w:rPr>
          <w:rFonts w:asciiTheme="minorEastAsia" w:eastAsiaTheme="minorEastAsia" w:hAnsiTheme="minorEastAsia" w:cs="宋体" w:hint="eastAsia"/>
          <w:sz w:val="28"/>
          <w:szCs w:val="28"/>
        </w:rPr>
        <w:t>1）总体布置方案、节点方案，1分。</w:t>
      </w:r>
    </w:p>
    <w:p w:rsidR="00B35E4E" w:rsidRPr="00B35E4E" w:rsidRDefault="00B35E4E" w:rsidP="00B35E4E">
      <w:pPr>
        <w:spacing w:line="500" w:lineRule="exact"/>
        <w:rPr>
          <w:rFonts w:asciiTheme="minorEastAsia" w:eastAsiaTheme="minorEastAsia" w:hAnsiTheme="minorEastAsia" w:cs="宋体"/>
          <w:sz w:val="28"/>
          <w:szCs w:val="28"/>
        </w:rPr>
      </w:pPr>
      <w:r w:rsidRPr="00B35E4E">
        <w:rPr>
          <w:rFonts w:asciiTheme="minorEastAsia" w:eastAsiaTheme="minorEastAsia" w:hAnsiTheme="minorEastAsia" w:cs="宋体" w:hint="eastAsia"/>
          <w:sz w:val="28"/>
          <w:szCs w:val="28"/>
        </w:rPr>
        <w:t>2）提供①纯水、②废水系统、③化学品系统、④特种气体及大宗气体系统的专项设计方案，最高得8分，每少一个专项设计方案扣2分（注：每个专项设计方案中必须包括符合本项目设计任务书的系统流程图，如不包含，不得分）。</w:t>
      </w:r>
    </w:p>
    <w:p w:rsidR="00B35E4E" w:rsidRPr="00B35E4E" w:rsidRDefault="00B35E4E" w:rsidP="00B35E4E">
      <w:pPr>
        <w:spacing w:line="500" w:lineRule="exact"/>
        <w:rPr>
          <w:rFonts w:asciiTheme="minorEastAsia" w:eastAsiaTheme="minorEastAsia" w:hAnsiTheme="minorEastAsia" w:cs="宋体"/>
          <w:sz w:val="28"/>
          <w:szCs w:val="28"/>
        </w:rPr>
      </w:pPr>
      <w:r w:rsidRPr="00B35E4E">
        <w:rPr>
          <w:rFonts w:asciiTheme="minorEastAsia" w:eastAsiaTheme="minorEastAsia" w:hAnsiTheme="minorEastAsia" w:cs="宋体" w:hint="eastAsia"/>
          <w:sz w:val="28"/>
          <w:szCs w:val="28"/>
        </w:rPr>
        <w:t>3）设计依据的技术标准、采用的设计指标等，1分。</w:t>
      </w:r>
    </w:p>
    <w:p w:rsidR="00B35E4E" w:rsidRPr="00B35E4E" w:rsidRDefault="00B35E4E" w:rsidP="00B35E4E">
      <w:pPr>
        <w:spacing w:line="500" w:lineRule="exact"/>
        <w:rPr>
          <w:rFonts w:asciiTheme="minorEastAsia" w:eastAsiaTheme="minorEastAsia" w:hAnsiTheme="minorEastAsia" w:cs="宋体"/>
          <w:sz w:val="28"/>
          <w:szCs w:val="28"/>
        </w:rPr>
      </w:pPr>
      <w:r w:rsidRPr="00B35E4E">
        <w:rPr>
          <w:rFonts w:asciiTheme="minorEastAsia" w:eastAsiaTheme="minorEastAsia" w:hAnsiTheme="minorEastAsia" w:cs="宋体" w:hint="eastAsia"/>
          <w:sz w:val="28"/>
          <w:szCs w:val="28"/>
        </w:rPr>
        <w:t>3、设计深度（2分）：</w:t>
      </w:r>
    </w:p>
    <w:p w:rsidR="00B35E4E" w:rsidRPr="00B35E4E" w:rsidRDefault="00B35E4E" w:rsidP="00B35E4E">
      <w:pPr>
        <w:spacing w:line="500" w:lineRule="exact"/>
        <w:rPr>
          <w:rFonts w:asciiTheme="minorEastAsia" w:eastAsiaTheme="minorEastAsia" w:hAnsiTheme="minorEastAsia" w:cs="宋体" w:hint="eastAsia"/>
          <w:sz w:val="28"/>
          <w:szCs w:val="28"/>
        </w:rPr>
      </w:pPr>
      <w:r w:rsidRPr="00B35E4E">
        <w:rPr>
          <w:rFonts w:asciiTheme="minorEastAsia" w:eastAsiaTheme="minorEastAsia" w:hAnsiTheme="minorEastAsia" w:cs="宋体" w:hint="eastAsia"/>
          <w:sz w:val="28"/>
          <w:szCs w:val="28"/>
        </w:rPr>
        <w:lastRenderedPageBreak/>
        <w:t>设计符合设计任务书要求，需要符合国家、地方及行业标准要求及通用规定。</w:t>
      </w:r>
    </w:p>
    <w:p w:rsidR="00B35E4E" w:rsidRPr="00B35E4E" w:rsidRDefault="00B35E4E" w:rsidP="00B35E4E">
      <w:pPr>
        <w:spacing w:line="500" w:lineRule="exact"/>
        <w:rPr>
          <w:rFonts w:asciiTheme="minorEastAsia" w:eastAsiaTheme="minorEastAsia" w:hAnsiTheme="minorEastAsia" w:cs="宋体" w:hint="eastAsia"/>
          <w:sz w:val="28"/>
          <w:szCs w:val="28"/>
        </w:rPr>
      </w:pPr>
      <w:r w:rsidRPr="00B35E4E">
        <w:rPr>
          <w:rFonts w:asciiTheme="minorEastAsia" w:eastAsiaTheme="minorEastAsia" w:hAnsiTheme="minorEastAsia" w:cs="宋体" w:hint="eastAsia"/>
          <w:sz w:val="28"/>
          <w:szCs w:val="28"/>
        </w:rPr>
        <w:t>4、新技术、新材料、新设备和新结构应用（2分）</w:t>
      </w:r>
    </w:p>
    <w:p w:rsidR="00B35E4E" w:rsidRPr="00B35E4E" w:rsidRDefault="00B35E4E" w:rsidP="00B35E4E">
      <w:pPr>
        <w:spacing w:line="500" w:lineRule="exact"/>
        <w:rPr>
          <w:rFonts w:asciiTheme="minorEastAsia" w:eastAsiaTheme="minorEastAsia" w:hAnsiTheme="minorEastAsia" w:cs="宋体"/>
          <w:sz w:val="28"/>
          <w:szCs w:val="28"/>
        </w:rPr>
      </w:pPr>
      <w:r w:rsidRPr="00B35E4E">
        <w:rPr>
          <w:rFonts w:asciiTheme="minorEastAsia" w:eastAsiaTheme="minorEastAsia" w:hAnsiTheme="minorEastAsia" w:cs="宋体" w:hint="eastAsia"/>
          <w:sz w:val="28"/>
          <w:szCs w:val="28"/>
        </w:rPr>
        <w:t>设计图纸中包含洁净空间设计内容，根据设计内容优劣酌情减分。</w:t>
      </w:r>
    </w:p>
    <w:p w:rsidR="00B35E4E" w:rsidRPr="00B35E4E" w:rsidRDefault="00B35E4E" w:rsidP="00B35E4E">
      <w:pPr>
        <w:spacing w:line="500" w:lineRule="exact"/>
        <w:rPr>
          <w:rFonts w:asciiTheme="minorEastAsia" w:eastAsiaTheme="minorEastAsia" w:hAnsiTheme="minorEastAsia" w:cs="宋体" w:hint="eastAsia"/>
          <w:sz w:val="28"/>
          <w:szCs w:val="28"/>
        </w:rPr>
      </w:pPr>
      <w:r w:rsidRPr="00B35E4E">
        <w:rPr>
          <w:rFonts w:asciiTheme="minorEastAsia" w:eastAsiaTheme="minorEastAsia" w:hAnsiTheme="minorEastAsia" w:cs="宋体" w:hint="eastAsia"/>
          <w:sz w:val="28"/>
          <w:szCs w:val="28"/>
        </w:rPr>
        <w:t>说明：以上方案设计为主观评审项，采用暗标评审，内容中不得出现显示企业特征或其他提示性的标记或标识（包括文字），否则投标文件无效。</w:t>
      </w:r>
    </w:p>
    <w:p w:rsidR="00B35E4E" w:rsidRPr="00B35E4E" w:rsidRDefault="00B35E4E" w:rsidP="00B35E4E">
      <w:pPr>
        <w:spacing w:line="500" w:lineRule="exact"/>
        <w:rPr>
          <w:rFonts w:asciiTheme="minorEastAsia" w:eastAsiaTheme="minorEastAsia" w:hAnsiTheme="minorEastAsia" w:cs="宋体"/>
          <w:sz w:val="28"/>
          <w:szCs w:val="28"/>
        </w:rPr>
      </w:pPr>
      <w:r w:rsidRPr="00B35E4E">
        <w:rPr>
          <w:rFonts w:asciiTheme="minorEastAsia" w:eastAsiaTheme="minorEastAsia" w:hAnsiTheme="minorEastAsia" w:cs="宋体" w:hint="eastAsia"/>
          <w:sz w:val="28"/>
          <w:szCs w:val="28"/>
        </w:rPr>
        <w:t>三、项目管理组织方案（8分）</w:t>
      </w:r>
    </w:p>
    <w:p w:rsidR="00B35E4E" w:rsidRPr="00B35E4E" w:rsidRDefault="00B35E4E" w:rsidP="00B35E4E">
      <w:pPr>
        <w:spacing w:line="500" w:lineRule="exact"/>
        <w:rPr>
          <w:rFonts w:asciiTheme="minorEastAsia" w:eastAsiaTheme="minorEastAsia" w:hAnsiTheme="minorEastAsia" w:cs="宋体"/>
          <w:sz w:val="28"/>
          <w:szCs w:val="28"/>
        </w:rPr>
      </w:pPr>
      <w:r w:rsidRPr="00B35E4E">
        <w:rPr>
          <w:rFonts w:asciiTheme="minorEastAsia" w:eastAsiaTheme="minorEastAsia" w:hAnsiTheme="minorEastAsia" w:cs="宋体"/>
          <w:sz w:val="28"/>
          <w:szCs w:val="28"/>
        </w:rPr>
        <w:t>1</w:t>
      </w:r>
      <w:r w:rsidRPr="00B35E4E">
        <w:rPr>
          <w:rFonts w:asciiTheme="minorEastAsia" w:eastAsiaTheme="minorEastAsia" w:hAnsiTheme="minorEastAsia" w:cs="宋体" w:hint="eastAsia"/>
          <w:sz w:val="28"/>
          <w:szCs w:val="28"/>
        </w:rPr>
        <w:t>、总体概述（</w:t>
      </w:r>
      <w:r w:rsidRPr="00B35E4E">
        <w:rPr>
          <w:rFonts w:asciiTheme="minorEastAsia" w:eastAsiaTheme="minorEastAsia" w:hAnsiTheme="minorEastAsia" w:cs="宋体"/>
          <w:sz w:val="28"/>
          <w:szCs w:val="28"/>
        </w:rPr>
        <w:t>2</w:t>
      </w:r>
      <w:r w:rsidRPr="00B35E4E">
        <w:rPr>
          <w:rFonts w:asciiTheme="minorEastAsia" w:eastAsiaTheme="minorEastAsia" w:hAnsiTheme="minorEastAsia" w:cs="宋体" w:hint="eastAsia"/>
          <w:sz w:val="28"/>
          <w:szCs w:val="28"/>
        </w:rPr>
        <w:t>分）</w:t>
      </w:r>
    </w:p>
    <w:p w:rsidR="00B35E4E" w:rsidRPr="00B35E4E" w:rsidRDefault="00B35E4E" w:rsidP="00B35E4E">
      <w:pPr>
        <w:spacing w:line="500" w:lineRule="exact"/>
        <w:rPr>
          <w:rFonts w:asciiTheme="minorEastAsia" w:eastAsiaTheme="minorEastAsia" w:hAnsiTheme="minorEastAsia" w:cs="宋体" w:hint="eastAsia"/>
          <w:sz w:val="28"/>
          <w:szCs w:val="28"/>
        </w:rPr>
      </w:pPr>
      <w:r w:rsidRPr="00B35E4E">
        <w:rPr>
          <w:rFonts w:asciiTheme="minorEastAsia" w:eastAsiaTheme="minorEastAsia" w:hAnsiTheme="minorEastAsia" w:cs="宋体" w:hint="eastAsia"/>
          <w:sz w:val="28"/>
          <w:szCs w:val="28"/>
        </w:rPr>
        <w:t>对工程总承包的总体设想、组织形式、各项管理目标及控制措施、设计与施工的协调措施等内容进行评分，差的酌情减分。</w:t>
      </w:r>
    </w:p>
    <w:p w:rsidR="00B35E4E" w:rsidRPr="00B35E4E" w:rsidRDefault="00B35E4E" w:rsidP="00B35E4E">
      <w:pPr>
        <w:spacing w:line="500" w:lineRule="exact"/>
        <w:rPr>
          <w:rFonts w:asciiTheme="minorEastAsia" w:eastAsiaTheme="minorEastAsia" w:hAnsiTheme="minorEastAsia" w:cs="宋体" w:hint="eastAsia"/>
          <w:sz w:val="28"/>
          <w:szCs w:val="28"/>
        </w:rPr>
      </w:pPr>
      <w:r w:rsidRPr="00B35E4E">
        <w:rPr>
          <w:rFonts w:asciiTheme="minorEastAsia" w:eastAsiaTheme="minorEastAsia" w:hAnsiTheme="minorEastAsia" w:cs="宋体" w:hint="eastAsia"/>
          <w:sz w:val="28"/>
          <w:szCs w:val="28"/>
        </w:rPr>
        <w:t>2、设计管理方案（2分）</w:t>
      </w:r>
    </w:p>
    <w:p w:rsidR="00B35E4E" w:rsidRPr="00B35E4E" w:rsidRDefault="00B35E4E" w:rsidP="00B35E4E">
      <w:pPr>
        <w:spacing w:line="500" w:lineRule="exact"/>
        <w:rPr>
          <w:rFonts w:asciiTheme="minorEastAsia" w:eastAsiaTheme="minorEastAsia" w:hAnsiTheme="minorEastAsia" w:cs="宋体"/>
          <w:sz w:val="28"/>
          <w:szCs w:val="28"/>
        </w:rPr>
      </w:pPr>
      <w:r w:rsidRPr="00B35E4E">
        <w:rPr>
          <w:rFonts w:asciiTheme="minorEastAsia" w:eastAsiaTheme="minorEastAsia" w:hAnsiTheme="minorEastAsia" w:cs="宋体" w:hint="eastAsia"/>
          <w:sz w:val="28"/>
          <w:szCs w:val="28"/>
        </w:rPr>
        <w:t>对设计执行计划、设计组织实施方案、设计控制措施、设计收尾等内容进行评分，差的酌情减分。</w:t>
      </w:r>
    </w:p>
    <w:p w:rsidR="00B35E4E" w:rsidRPr="00B35E4E" w:rsidRDefault="00B35E4E" w:rsidP="00B35E4E">
      <w:pPr>
        <w:spacing w:line="500" w:lineRule="exact"/>
        <w:rPr>
          <w:rFonts w:asciiTheme="minorEastAsia" w:eastAsiaTheme="minorEastAsia" w:hAnsiTheme="minorEastAsia" w:cs="宋体"/>
          <w:sz w:val="28"/>
          <w:szCs w:val="28"/>
        </w:rPr>
      </w:pPr>
      <w:r w:rsidRPr="00B35E4E">
        <w:rPr>
          <w:rFonts w:asciiTheme="minorEastAsia" w:eastAsiaTheme="minorEastAsia" w:hAnsiTheme="minorEastAsia" w:cs="宋体" w:hint="eastAsia"/>
          <w:sz w:val="28"/>
          <w:szCs w:val="28"/>
        </w:rPr>
        <w:t>3、施工的重点难点（2分）</w:t>
      </w:r>
    </w:p>
    <w:p w:rsidR="00B35E4E" w:rsidRPr="00B35E4E" w:rsidRDefault="00B35E4E" w:rsidP="00B35E4E">
      <w:pPr>
        <w:spacing w:line="500" w:lineRule="exact"/>
        <w:rPr>
          <w:rFonts w:asciiTheme="minorEastAsia" w:eastAsiaTheme="minorEastAsia" w:hAnsiTheme="minorEastAsia" w:cs="宋体" w:hint="eastAsia"/>
          <w:sz w:val="28"/>
          <w:szCs w:val="28"/>
        </w:rPr>
      </w:pPr>
      <w:r w:rsidRPr="00B35E4E">
        <w:rPr>
          <w:rFonts w:asciiTheme="minorEastAsia" w:eastAsiaTheme="minorEastAsia" w:hAnsiTheme="minorEastAsia" w:cs="宋体" w:hint="eastAsia"/>
          <w:sz w:val="28"/>
          <w:szCs w:val="28"/>
        </w:rPr>
        <w:t>对提供洁净天花板施工、洁净室壁板施工、洁净室清洁管制措施，实施的解决方案等内容进行评分，差的酌情减分；</w:t>
      </w:r>
    </w:p>
    <w:p w:rsidR="00B35E4E" w:rsidRPr="00B35E4E" w:rsidRDefault="00B35E4E" w:rsidP="00B35E4E">
      <w:pPr>
        <w:spacing w:line="500" w:lineRule="exact"/>
        <w:rPr>
          <w:rFonts w:asciiTheme="minorEastAsia" w:eastAsiaTheme="minorEastAsia" w:hAnsiTheme="minorEastAsia" w:cs="宋体"/>
          <w:sz w:val="28"/>
          <w:szCs w:val="28"/>
        </w:rPr>
      </w:pPr>
      <w:r w:rsidRPr="00B35E4E">
        <w:rPr>
          <w:rFonts w:asciiTheme="minorEastAsia" w:eastAsiaTheme="minorEastAsia" w:hAnsiTheme="minorEastAsia" w:cs="宋体" w:hint="eastAsia"/>
          <w:sz w:val="28"/>
          <w:szCs w:val="28"/>
        </w:rPr>
        <w:t>4、施工资源投入计划（1分）</w:t>
      </w:r>
    </w:p>
    <w:p w:rsidR="00B35E4E" w:rsidRPr="00B35E4E" w:rsidRDefault="00B35E4E" w:rsidP="00B35E4E">
      <w:pPr>
        <w:spacing w:line="500" w:lineRule="exact"/>
        <w:rPr>
          <w:rFonts w:asciiTheme="minorEastAsia" w:eastAsiaTheme="minorEastAsia" w:hAnsiTheme="minorEastAsia" w:cs="宋体"/>
          <w:sz w:val="28"/>
          <w:szCs w:val="28"/>
        </w:rPr>
      </w:pPr>
      <w:r w:rsidRPr="00B35E4E">
        <w:rPr>
          <w:rFonts w:asciiTheme="minorEastAsia" w:eastAsiaTheme="minorEastAsia" w:hAnsiTheme="minorEastAsia" w:cs="宋体" w:hint="eastAsia"/>
          <w:sz w:val="28"/>
          <w:szCs w:val="28"/>
        </w:rPr>
        <w:t>对施工执行计划、施工进度控制、施工费用控制、施工质量控制、施工安全管理、施工现场管理、施工变更管理等内容进行评分，差的酌情减分。</w:t>
      </w:r>
    </w:p>
    <w:p w:rsidR="00B35E4E" w:rsidRPr="00B35E4E" w:rsidRDefault="00B35E4E" w:rsidP="00B35E4E">
      <w:pPr>
        <w:spacing w:line="500" w:lineRule="exact"/>
        <w:rPr>
          <w:rFonts w:asciiTheme="minorEastAsia" w:eastAsiaTheme="minorEastAsia" w:hAnsiTheme="minorEastAsia" w:cs="宋体"/>
          <w:sz w:val="28"/>
          <w:szCs w:val="28"/>
        </w:rPr>
      </w:pPr>
      <w:r w:rsidRPr="00B35E4E">
        <w:rPr>
          <w:rFonts w:asciiTheme="minorEastAsia" w:eastAsiaTheme="minorEastAsia" w:hAnsiTheme="minorEastAsia" w:cs="宋体" w:hint="eastAsia"/>
          <w:sz w:val="28"/>
          <w:szCs w:val="28"/>
        </w:rPr>
        <w:t>5、采购管理方案（1分）</w:t>
      </w:r>
    </w:p>
    <w:p w:rsidR="00B35E4E" w:rsidRPr="00B35E4E" w:rsidRDefault="00B35E4E" w:rsidP="00B35E4E">
      <w:pPr>
        <w:spacing w:line="500" w:lineRule="exact"/>
        <w:rPr>
          <w:rFonts w:asciiTheme="minorEastAsia" w:eastAsiaTheme="minorEastAsia" w:hAnsiTheme="minorEastAsia" w:cs="宋体"/>
          <w:sz w:val="28"/>
          <w:szCs w:val="28"/>
        </w:rPr>
      </w:pPr>
      <w:r w:rsidRPr="00B35E4E">
        <w:rPr>
          <w:rFonts w:asciiTheme="minorEastAsia" w:eastAsiaTheme="minorEastAsia" w:hAnsiTheme="minorEastAsia" w:cs="宋体" w:hint="eastAsia"/>
          <w:sz w:val="28"/>
          <w:szCs w:val="28"/>
        </w:rPr>
        <w:lastRenderedPageBreak/>
        <w:t>对采购工作程序、采购执行计划、采买、催交与检验、运输与交付、采购变更管理、仓储管理等内容进行评分，差的酌情减分。</w:t>
      </w:r>
    </w:p>
    <w:p w:rsidR="00B35E4E" w:rsidRPr="00B35E4E" w:rsidRDefault="00B35E4E" w:rsidP="00B35E4E">
      <w:pPr>
        <w:spacing w:line="500" w:lineRule="exact"/>
        <w:rPr>
          <w:rFonts w:asciiTheme="minorEastAsia" w:eastAsiaTheme="minorEastAsia" w:hAnsiTheme="minorEastAsia" w:cs="宋体"/>
          <w:sz w:val="28"/>
          <w:szCs w:val="28"/>
        </w:rPr>
      </w:pPr>
      <w:r w:rsidRPr="00B35E4E">
        <w:rPr>
          <w:rFonts w:asciiTheme="minorEastAsia" w:eastAsiaTheme="minorEastAsia" w:hAnsiTheme="minorEastAsia" w:cs="宋体"/>
          <w:sz w:val="28"/>
          <w:szCs w:val="28"/>
        </w:rPr>
        <w:t>1</w:t>
      </w:r>
      <w:r w:rsidRPr="00B35E4E">
        <w:rPr>
          <w:rFonts w:asciiTheme="minorEastAsia" w:eastAsiaTheme="minorEastAsia" w:hAnsiTheme="minorEastAsia" w:cs="宋体" w:hint="eastAsia"/>
          <w:sz w:val="28"/>
          <w:szCs w:val="28"/>
        </w:rPr>
        <w:t>、以上项目管理组织方案为主观评审项，采用暗标评审，内容中不得出现显示企业特征或其他提示性的标记或标识（包括文字），否则投标文件无效。</w:t>
      </w:r>
    </w:p>
    <w:p w:rsidR="00B35E4E" w:rsidRPr="00B35E4E" w:rsidRDefault="00B35E4E" w:rsidP="00B35E4E">
      <w:pPr>
        <w:spacing w:line="500" w:lineRule="exact"/>
        <w:rPr>
          <w:rFonts w:asciiTheme="minorEastAsia" w:eastAsiaTheme="minorEastAsia" w:hAnsiTheme="minorEastAsia" w:cs="宋体"/>
          <w:sz w:val="28"/>
          <w:szCs w:val="28"/>
        </w:rPr>
      </w:pPr>
      <w:r w:rsidRPr="00B35E4E">
        <w:rPr>
          <w:rFonts w:asciiTheme="minorEastAsia" w:eastAsiaTheme="minorEastAsia" w:hAnsiTheme="minorEastAsia" w:cs="宋体"/>
          <w:sz w:val="28"/>
          <w:szCs w:val="28"/>
        </w:rPr>
        <w:t>2</w:t>
      </w:r>
      <w:r w:rsidRPr="00B35E4E">
        <w:rPr>
          <w:rFonts w:asciiTheme="minorEastAsia" w:eastAsiaTheme="minorEastAsia" w:hAnsiTheme="minorEastAsia" w:cs="宋体" w:hint="eastAsia"/>
          <w:sz w:val="28"/>
          <w:szCs w:val="28"/>
        </w:rPr>
        <w:t>、项目管理组织方案各评分点得分应当取所有技术标评委评分中分别去掉一个最高和一个最低评分后的平均值为最终得分。除缺少相应内容的评审要点不得分外，其它各项评审要点得分不应低于该评审要点满分的</w:t>
      </w:r>
      <w:r w:rsidRPr="00B35E4E">
        <w:rPr>
          <w:rFonts w:asciiTheme="minorEastAsia" w:eastAsiaTheme="minorEastAsia" w:hAnsiTheme="minorEastAsia" w:cs="宋体"/>
          <w:sz w:val="28"/>
          <w:szCs w:val="28"/>
        </w:rPr>
        <w:t>70%</w:t>
      </w:r>
      <w:r w:rsidRPr="00B35E4E">
        <w:rPr>
          <w:rFonts w:asciiTheme="minorEastAsia" w:eastAsiaTheme="minorEastAsia" w:hAnsiTheme="minorEastAsia" w:cs="宋体" w:hint="eastAsia"/>
          <w:sz w:val="28"/>
          <w:szCs w:val="28"/>
        </w:rPr>
        <w:t>。</w:t>
      </w:r>
    </w:p>
    <w:p w:rsidR="00B35E4E" w:rsidRPr="00B35E4E" w:rsidRDefault="00B35E4E" w:rsidP="00B35E4E">
      <w:pPr>
        <w:spacing w:line="500" w:lineRule="exact"/>
        <w:rPr>
          <w:rFonts w:asciiTheme="minorEastAsia" w:eastAsiaTheme="minorEastAsia" w:hAnsiTheme="minorEastAsia" w:cs="宋体"/>
          <w:b/>
          <w:sz w:val="28"/>
          <w:szCs w:val="28"/>
        </w:rPr>
      </w:pPr>
      <w:r w:rsidRPr="00B35E4E">
        <w:rPr>
          <w:rFonts w:asciiTheme="minorEastAsia" w:eastAsiaTheme="minorEastAsia" w:hAnsiTheme="minorEastAsia" w:cs="宋体" w:hint="eastAsia"/>
          <w:b/>
          <w:sz w:val="28"/>
          <w:szCs w:val="28"/>
        </w:rPr>
        <w:t>四、项目管理机构（2分）</w:t>
      </w:r>
    </w:p>
    <w:p w:rsidR="00B35E4E" w:rsidRPr="00B35E4E" w:rsidRDefault="00B35E4E" w:rsidP="00B35E4E">
      <w:pPr>
        <w:spacing w:line="500" w:lineRule="exact"/>
        <w:rPr>
          <w:rFonts w:asciiTheme="minorEastAsia" w:eastAsiaTheme="minorEastAsia" w:hAnsiTheme="minorEastAsia" w:cs="宋体"/>
          <w:sz w:val="28"/>
          <w:szCs w:val="28"/>
        </w:rPr>
      </w:pPr>
      <w:r w:rsidRPr="00B35E4E">
        <w:rPr>
          <w:rFonts w:asciiTheme="minorEastAsia" w:eastAsiaTheme="minorEastAsia" w:hAnsiTheme="minorEastAsia" w:cs="宋体" w:hint="eastAsia"/>
          <w:sz w:val="28"/>
          <w:szCs w:val="28"/>
        </w:rPr>
        <w:t>除总承包项目经理外，投标人按下列要求配备项目管理机构，未按要求配备的不得分。</w:t>
      </w:r>
    </w:p>
    <w:p w:rsidR="00B35E4E" w:rsidRPr="00B35E4E" w:rsidRDefault="00B35E4E" w:rsidP="00B35E4E">
      <w:pPr>
        <w:widowControl w:val="0"/>
        <w:numPr>
          <w:ilvl w:val="0"/>
          <w:numId w:val="1"/>
        </w:numPr>
        <w:adjustRightInd/>
        <w:snapToGrid/>
        <w:spacing w:after="0" w:line="500" w:lineRule="exact"/>
        <w:jc w:val="both"/>
        <w:rPr>
          <w:rFonts w:asciiTheme="minorEastAsia" w:eastAsiaTheme="minorEastAsia" w:hAnsiTheme="minorEastAsia" w:cs="宋体"/>
          <w:sz w:val="28"/>
          <w:szCs w:val="28"/>
        </w:rPr>
      </w:pPr>
      <w:r w:rsidRPr="00B35E4E">
        <w:rPr>
          <w:rFonts w:asciiTheme="minorEastAsia" w:eastAsiaTheme="minorEastAsia" w:hAnsiTheme="minorEastAsia" w:cs="宋体" w:hint="eastAsia"/>
          <w:sz w:val="28"/>
          <w:szCs w:val="28"/>
        </w:rPr>
        <w:t>施工负责人（1分）</w:t>
      </w:r>
    </w:p>
    <w:p w:rsidR="00B35E4E" w:rsidRPr="00B35E4E" w:rsidRDefault="00B35E4E" w:rsidP="00B35E4E">
      <w:pPr>
        <w:spacing w:line="500" w:lineRule="exact"/>
        <w:ind w:left="360"/>
        <w:rPr>
          <w:rFonts w:asciiTheme="minorEastAsia" w:eastAsiaTheme="minorEastAsia" w:hAnsiTheme="minorEastAsia" w:cs="宋体" w:hint="eastAsia"/>
          <w:sz w:val="28"/>
          <w:szCs w:val="28"/>
        </w:rPr>
      </w:pPr>
      <w:r w:rsidRPr="00B35E4E">
        <w:rPr>
          <w:rFonts w:asciiTheme="minorEastAsia" w:eastAsiaTheme="minorEastAsia" w:hAnsiTheme="minorEastAsia" w:cs="宋体" w:hint="eastAsia"/>
          <w:sz w:val="28"/>
          <w:szCs w:val="28"/>
        </w:rPr>
        <w:t>具备机电专业一级注册建造师，且同时具备工程师及以上职称；</w:t>
      </w:r>
    </w:p>
    <w:p w:rsidR="00B35E4E" w:rsidRPr="00B35E4E" w:rsidRDefault="00B35E4E" w:rsidP="00B35E4E">
      <w:pPr>
        <w:widowControl w:val="0"/>
        <w:numPr>
          <w:ilvl w:val="0"/>
          <w:numId w:val="1"/>
        </w:numPr>
        <w:adjustRightInd/>
        <w:snapToGrid/>
        <w:spacing w:after="0" w:line="500" w:lineRule="exact"/>
        <w:jc w:val="both"/>
        <w:rPr>
          <w:rFonts w:asciiTheme="minorEastAsia" w:eastAsiaTheme="minorEastAsia" w:hAnsiTheme="minorEastAsia" w:cs="宋体"/>
          <w:sz w:val="28"/>
          <w:szCs w:val="28"/>
        </w:rPr>
      </w:pPr>
      <w:r w:rsidRPr="00B35E4E">
        <w:rPr>
          <w:rFonts w:asciiTheme="minorEastAsia" w:eastAsiaTheme="minorEastAsia" w:hAnsiTheme="minorEastAsia" w:cs="宋体" w:hint="eastAsia"/>
          <w:sz w:val="28"/>
          <w:szCs w:val="28"/>
        </w:rPr>
        <w:t>设计负责人及其相关专业设计人员全部满足的得1分（若为联合体投标，必须为联合体成员设计单位的在职人员）</w:t>
      </w:r>
    </w:p>
    <w:p w:rsidR="00B35E4E" w:rsidRPr="00B35E4E" w:rsidRDefault="00B35E4E" w:rsidP="00B35E4E">
      <w:pPr>
        <w:spacing w:line="500" w:lineRule="exact"/>
        <w:ind w:left="360"/>
        <w:rPr>
          <w:rFonts w:asciiTheme="minorEastAsia" w:eastAsiaTheme="minorEastAsia" w:hAnsiTheme="minorEastAsia" w:hint="eastAsia"/>
          <w:sz w:val="28"/>
          <w:szCs w:val="28"/>
        </w:rPr>
      </w:pPr>
      <w:r w:rsidRPr="00B35E4E">
        <w:rPr>
          <w:rFonts w:asciiTheme="minorEastAsia" w:eastAsiaTheme="minorEastAsia" w:hAnsiTheme="minorEastAsia" w:cs="宋体" w:hint="eastAsia"/>
          <w:sz w:val="28"/>
          <w:szCs w:val="28"/>
        </w:rPr>
        <w:t>（1）设计负责人：</w:t>
      </w:r>
      <w:r w:rsidRPr="00B35E4E">
        <w:rPr>
          <w:rFonts w:asciiTheme="minorEastAsia" w:eastAsiaTheme="minorEastAsia" w:hAnsiTheme="minorEastAsia" w:hint="eastAsia"/>
          <w:sz w:val="28"/>
          <w:szCs w:val="28"/>
        </w:rPr>
        <w:t>具备一级注册结构工程师、</w:t>
      </w:r>
      <w:r w:rsidRPr="00B35E4E">
        <w:rPr>
          <w:rFonts w:asciiTheme="minorEastAsia" w:eastAsiaTheme="minorEastAsia" w:hAnsiTheme="minorEastAsia" w:cs="宋体" w:hint="eastAsia"/>
          <w:sz w:val="28"/>
          <w:szCs w:val="28"/>
        </w:rPr>
        <w:t>且同时具备</w:t>
      </w:r>
      <w:r w:rsidRPr="00B35E4E">
        <w:rPr>
          <w:rFonts w:asciiTheme="minorEastAsia" w:eastAsiaTheme="minorEastAsia" w:hAnsiTheme="minorEastAsia" w:hint="eastAsia"/>
          <w:sz w:val="28"/>
          <w:szCs w:val="28"/>
        </w:rPr>
        <w:t>建筑结构专业高级工程师</w:t>
      </w:r>
      <w:r w:rsidRPr="00B35E4E">
        <w:rPr>
          <w:rFonts w:asciiTheme="minorEastAsia" w:eastAsiaTheme="minorEastAsia" w:hAnsiTheme="minorEastAsia" w:cs="宋体" w:hint="eastAsia"/>
          <w:sz w:val="28"/>
          <w:szCs w:val="28"/>
        </w:rPr>
        <w:t>及以上职称；</w:t>
      </w:r>
    </w:p>
    <w:p w:rsidR="00B35E4E" w:rsidRPr="00B35E4E" w:rsidRDefault="00B35E4E" w:rsidP="00B35E4E">
      <w:pPr>
        <w:spacing w:line="500" w:lineRule="exact"/>
        <w:ind w:left="360"/>
        <w:rPr>
          <w:rFonts w:asciiTheme="minorEastAsia" w:eastAsiaTheme="minorEastAsia" w:hAnsiTheme="minorEastAsia" w:hint="eastAsia"/>
          <w:sz w:val="28"/>
          <w:szCs w:val="28"/>
        </w:rPr>
      </w:pPr>
      <w:r w:rsidRPr="00B35E4E">
        <w:rPr>
          <w:rFonts w:asciiTheme="minorEastAsia" w:eastAsiaTheme="minorEastAsia" w:hAnsiTheme="minorEastAsia" w:hint="eastAsia"/>
          <w:sz w:val="28"/>
          <w:szCs w:val="28"/>
        </w:rPr>
        <w:t>（2）建筑专业设计负责人：具备一级注册建筑师、</w:t>
      </w:r>
      <w:r w:rsidRPr="00B35E4E">
        <w:rPr>
          <w:rFonts w:asciiTheme="minorEastAsia" w:eastAsiaTheme="minorEastAsia" w:hAnsiTheme="minorEastAsia" w:cs="宋体" w:hint="eastAsia"/>
          <w:sz w:val="28"/>
          <w:szCs w:val="28"/>
        </w:rPr>
        <w:t>且同时具备</w:t>
      </w:r>
      <w:r w:rsidRPr="00B35E4E">
        <w:rPr>
          <w:rFonts w:asciiTheme="minorEastAsia" w:eastAsiaTheme="minorEastAsia" w:hAnsiTheme="minorEastAsia" w:hint="eastAsia"/>
          <w:sz w:val="28"/>
          <w:szCs w:val="28"/>
        </w:rPr>
        <w:t>工业与民用建筑设计专业高级工程师</w:t>
      </w:r>
      <w:r w:rsidRPr="00B35E4E">
        <w:rPr>
          <w:rFonts w:asciiTheme="minorEastAsia" w:eastAsiaTheme="minorEastAsia" w:hAnsiTheme="minorEastAsia" w:cs="宋体" w:hint="eastAsia"/>
          <w:sz w:val="28"/>
          <w:szCs w:val="28"/>
        </w:rPr>
        <w:t>及以上职称；</w:t>
      </w:r>
    </w:p>
    <w:p w:rsidR="00B35E4E" w:rsidRPr="00B35E4E" w:rsidRDefault="00B35E4E" w:rsidP="00B35E4E">
      <w:pPr>
        <w:spacing w:line="500" w:lineRule="exact"/>
        <w:ind w:left="360"/>
        <w:rPr>
          <w:rFonts w:asciiTheme="minorEastAsia" w:eastAsiaTheme="minorEastAsia" w:hAnsiTheme="minorEastAsia" w:hint="eastAsia"/>
          <w:sz w:val="28"/>
          <w:szCs w:val="28"/>
        </w:rPr>
      </w:pPr>
      <w:r w:rsidRPr="00B35E4E">
        <w:rPr>
          <w:rFonts w:asciiTheme="minorEastAsia" w:eastAsiaTheme="minorEastAsia" w:hAnsiTheme="minorEastAsia" w:hint="eastAsia"/>
          <w:sz w:val="28"/>
          <w:szCs w:val="28"/>
        </w:rPr>
        <w:t>（3）结构专业设计负责人：具备一级注册结构工程师、</w:t>
      </w:r>
      <w:r w:rsidRPr="00B35E4E">
        <w:rPr>
          <w:rFonts w:asciiTheme="minorEastAsia" w:eastAsiaTheme="minorEastAsia" w:hAnsiTheme="minorEastAsia" w:cs="宋体" w:hint="eastAsia"/>
          <w:sz w:val="28"/>
          <w:szCs w:val="28"/>
        </w:rPr>
        <w:t>且同时具备</w:t>
      </w:r>
      <w:r w:rsidRPr="00B35E4E">
        <w:rPr>
          <w:rFonts w:asciiTheme="minorEastAsia" w:eastAsiaTheme="minorEastAsia" w:hAnsiTheme="minorEastAsia" w:hint="eastAsia"/>
          <w:sz w:val="28"/>
          <w:szCs w:val="28"/>
        </w:rPr>
        <w:t>结构专业工程师</w:t>
      </w:r>
      <w:r w:rsidRPr="00B35E4E">
        <w:rPr>
          <w:rFonts w:asciiTheme="minorEastAsia" w:eastAsiaTheme="minorEastAsia" w:hAnsiTheme="minorEastAsia" w:cs="宋体" w:hint="eastAsia"/>
          <w:sz w:val="28"/>
          <w:szCs w:val="28"/>
        </w:rPr>
        <w:t>及以上职称；</w:t>
      </w:r>
    </w:p>
    <w:p w:rsidR="00B35E4E" w:rsidRPr="00B35E4E" w:rsidRDefault="00B35E4E" w:rsidP="00B35E4E">
      <w:pPr>
        <w:spacing w:line="500" w:lineRule="exact"/>
        <w:ind w:left="360"/>
        <w:rPr>
          <w:rFonts w:asciiTheme="minorEastAsia" w:eastAsiaTheme="minorEastAsia" w:hAnsiTheme="minorEastAsia"/>
          <w:sz w:val="28"/>
          <w:szCs w:val="28"/>
        </w:rPr>
      </w:pPr>
      <w:r w:rsidRPr="00B35E4E">
        <w:rPr>
          <w:rFonts w:asciiTheme="minorEastAsia" w:eastAsiaTheme="minorEastAsia" w:hAnsiTheme="minorEastAsia" w:hint="eastAsia"/>
          <w:sz w:val="28"/>
          <w:szCs w:val="28"/>
        </w:rPr>
        <w:t>（4）给排水专业设计负责人：具备注册公用设备工程师（给水排水）、</w:t>
      </w:r>
      <w:r w:rsidRPr="00B35E4E">
        <w:rPr>
          <w:rFonts w:asciiTheme="minorEastAsia" w:eastAsiaTheme="minorEastAsia" w:hAnsiTheme="minorEastAsia" w:cs="宋体" w:hint="eastAsia"/>
          <w:sz w:val="28"/>
          <w:szCs w:val="28"/>
        </w:rPr>
        <w:t>且同时具备</w:t>
      </w:r>
      <w:r w:rsidRPr="00B35E4E">
        <w:rPr>
          <w:rFonts w:asciiTheme="minorEastAsia" w:eastAsiaTheme="minorEastAsia" w:hAnsiTheme="minorEastAsia" w:hint="eastAsia"/>
          <w:sz w:val="28"/>
          <w:szCs w:val="28"/>
        </w:rPr>
        <w:t>给排水专业工程师</w:t>
      </w:r>
      <w:r w:rsidRPr="00B35E4E">
        <w:rPr>
          <w:rFonts w:asciiTheme="minorEastAsia" w:eastAsiaTheme="minorEastAsia" w:hAnsiTheme="minorEastAsia" w:cs="宋体" w:hint="eastAsia"/>
          <w:sz w:val="28"/>
          <w:szCs w:val="28"/>
        </w:rPr>
        <w:t>及以上职称；</w:t>
      </w:r>
    </w:p>
    <w:p w:rsidR="00B35E4E" w:rsidRPr="00B35E4E" w:rsidRDefault="00B35E4E" w:rsidP="00B35E4E">
      <w:pPr>
        <w:spacing w:line="500" w:lineRule="exact"/>
        <w:ind w:left="360"/>
        <w:rPr>
          <w:rFonts w:asciiTheme="minorEastAsia" w:eastAsiaTheme="minorEastAsia" w:hAnsiTheme="minorEastAsia" w:hint="eastAsia"/>
          <w:sz w:val="28"/>
          <w:szCs w:val="28"/>
        </w:rPr>
      </w:pPr>
      <w:r w:rsidRPr="00B35E4E">
        <w:rPr>
          <w:rFonts w:asciiTheme="minorEastAsia" w:eastAsiaTheme="minorEastAsia" w:hAnsiTheme="minorEastAsia" w:hint="eastAsia"/>
          <w:sz w:val="28"/>
          <w:szCs w:val="28"/>
        </w:rPr>
        <w:lastRenderedPageBreak/>
        <w:t>（5）电气专业设计负责人：</w:t>
      </w:r>
      <w:r w:rsidRPr="00B35E4E">
        <w:rPr>
          <w:rFonts w:asciiTheme="minorEastAsia" w:eastAsiaTheme="minorEastAsia" w:hAnsiTheme="minorEastAsia" w:cs="宋体" w:hint="eastAsia"/>
          <w:sz w:val="28"/>
          <w:szCs w:val="28"/>
        </w:rPr>
        <w:t>具备电气设计专业高级工程师及以上职称；</w:t>
      </w:r>
    </w:p>
    <w:p w:rsidR="00B35E4E" w:rsidRPr="00B35E4E" w:rsidRDefault="00B35E4E" w:rsidP="00B35E4E">
      <w:pPr>
        <w:spacing w:line="500" w:lineRule="exact"/>
        <w:ind w:left="360"/>
        <w:rPr>
          <w:rFonts w:asciiTheme="minorEastAsia" w:eastAsiaTheme="minorEastAsia" w:hAnsiTheme="minorEastAsia" w:hint="eastAsia"/>
          <w:sz w:val="28"/>
          <w:szCs w:val="28"/>
        </w:rPr>
      </w:pPr>
      <w:r w:rsidRPr="00B35E4E">
        <w:rPr>
          <w:rFonts w:asciiTheme="minorEastAsia" w:eastAsiaTheme="minorEastAsia" w:hAnsiTheme="minorEastAsia" w:hint="eastAsia"/>
          <w:sz w:val="28"/>
          <w:szCs w:val="28"/>
        </w:rPr>
        <w:t>（6）暖通专业设计负责人：具备注册公用设备（暖通空调）工程师、</w:t>
      </w:r>
      <w:r w:rsidRPr="00B35E4E">
        <w:rPr>
          <w:rFonts w:asciiTheme="minorEastAsia" w:eastAsiaTheme="minorEastAsia" w:hAnsiTheme="minorEastAsia" w:cs="宋体" w:hint="eastAsia"/>
          <w:sz w:val="28"/>
          <w:szCs w:val="28"/>
        </w:rPr>
        <w:t>且同时具备</w:t>
      </w:r>
      <w:r w:rsidRPr="00B35E4E">
        <w:rPr>
          <w:rFonts w:asciiTheme="minorEastAsia" w:eastAsiaTheme="minorEastAsia" w:hAnsiTheme="minorEastAsia" w:hint="eastAsia"/>
          <w:sz w:val="28"/>
          <w:szCs w:val="28"/>
        </w:rPr>
        <w:t>空调采暖通风设计专业高级工程师</w:t>
      </w:r>
      <w:r w:rsidRPr="00B35E4E">
        <w:rPr>
          <w:rFonts w:asciiTheme="minorEastAsia" w:eastAsiaTheme="minorEastAsia" w:hAnsiTheme="minorEastAsia" w:cs="宋体" w:hint="eastAsia"/>
          <w:sz w:val="28"/>
          <w:szCs w:val="28"/>
        </w:rPr>
        <w:t>及以上职称；</w:t>
      </w:r>
    </w:p>
    <w:p w:rsidR="00B35E4E" w:rsidRPr="00B35E4E" w:rsidRDefault="00B35E4E" w:rsidP="00B35E4E">
      <w:pPr>
        <w:spacing w:line="500" w:lineRule="exact"/>
        <w:rPr>
          <w:rFonts w:asciiTheme="minorEastAsia" w:eastAsiaTheme="minorEastAsia" w:hAnsiTheme="minorEastAsia" w:cs="宋体"/>
          <w:sz w:val="28"/>
          <w:szCs w:val="28"/>
        </w:rPr>
      </w:pPr>
      <w:r w:rsidRPr="00B35E4E">
        <w:rPr>
          <w:rFonts w:asciiTheme="minorEastAsia" w:eastAsiaTheme="minorEastAsia" w:hAnsiTheme="minorEastAsia" w:cs="宋体" w:hint="eastAsia"/>
          <w:sz w:val="28"/>
          <w:szCs w:val="28"/>
        </w:rPr>
        <w:t>注：以上项目机构成员除设计负责人外，必须一人一岗，不得兼职。除应提供相应的注册证书、职称证书（注：职称证书若不体现专业，请提供经评审委员会评审通过的《专业技术资格评审申报表》，其有效性由评标委员会评审）等相关证明材料外，还须提供投标截止日期前6个月内本单位为其办理的任意一个月社保缴费清单，否则不得分。</w:t>
      </w:r>
      <w:r w:rsidRPr="00B35E4E">
        <w:rPr>
          <w:rFonts w:asciiTheme="minorEastAsia" w:eastAsiaTheme="minorEastAsia" w:hAnsiTheme="minorEastAsia" w:cs="宋体"/>
          <w:sz w:val="28"/>
          <w:szCs w:val="28"/>
        </w:rPr>
        <w:t>如有人员已调出仍用于本工程的，视为弄虚作假并查处。</w:t>
      </w:r>
    </w:p>
    <w:p w:rsidR="00B35E4E" w:rsidRPr="00B35E4E" w:rsidRDefault="00B35E4E" w:rsidP="00B35E4E">
      <w:pPr>
        <w:spacing w:line="500" w:lineRule="exact"/>
        <w:rPr>
          <w:rFonts w:asciiTheme="minorEastAsia" w:eastAsiaTheme="minorEastAsia" w:hAnsiTheme="minorEastAsia" w:cs="宋体"/>
          <w:b/>
          <w:bCs/>
          <w:sz w:val="28"/>
          <w:szCs w:val="28"/>
        </w:rPr>
      </w:pPr>
      <w:r w:rsidRPr="00B35E4E">
        <w:rPr>
          <w:rFonts w:asciiTheme="minorEastAsia" w:eastAsiaTheme="minorEastAsia" w:hAnsiTheme="minorEastAsia" w:cs="宋体" w:hint="eastAsia"/>
          <w:b/>
          <w:bCs/>
          <w:sz w:val="28"/>
          <w:szCs w:val="28"/>
        </w:rPr>
        <w:t>五、工程业绩（1分）</w:t>
      </w:r>
    </w:p>
    <w:p w:rsidR="00B35E4E" w:rsidRPr="00B35E4E" w:rsidRDefault="00B35E4E" w:rsidP="00B35E4E">
      <w:pPr>
        <w:spacing w:line="500" w:lineRule="exact"/>
        <w:ind w:firstLineChars="200" w:firstLine="560"/>
        <w:rPr>
          <w:rFonts w:asciiTheme="minorEastAsia" w:eastAsiaTheme="minorEastAsia" w:hAnsiTheme="minorEastAsia" w:cs="宋体" w:hint="eastAsia"/>
          <w:sz w:val="28"/>
          <w:szCs w:val="28"/>
        </w:rPr>
      </w:pPr>
      <w:r w:rsidRPr="00B35E4E">
        <w:rPr>
          <w:rFonts w:asciiTheme="minorEastAsia" w:eastAsiaTheme="minorEastAsia" w:hAnsiTheme="minorEastAsia" w:cs="宋体" w:hint="eastAsia"/>
          <w:sz w:val="28"/>
          <w:szCs w:val="28"/>
        </w:rPr>
        <w:t>投标人业绩（最高得1分）</w:t>
      </w:r>
    </w:p>
    <w:p w:rsidR="00B35E4E" w:rsidRPr="00B35E4E" w:rsidRDefault="00B35E4E" w:rsidP="00B35E4E">
      <w:pPr>
        <w:spacing w:line="500" w:lineRule="exact"/>
        <w:ind w:firstLineChars="200" w:firstLine="560"/>
        <w:rPr>
          <w:rFonts w:asciiTheme="minorEastAsia" w:eastAsiaTheme="minorEastAsia" w:hAnsiTheme="minorEastAsia" w:cs="宋体" w:hint="eastAsia"/>
          <w:sz w:val="28"/>
          <w:szCs w:val="28"/>
        </w:rPr>
      </w:pPr>
      <w:r w:rsidRPr="00B35E4E">
        <w:rPr>
          <w:rFonts w:asciiTheme="minorEastAsia" w:eastAsiaTheme="minorEastAsia" w:hAnsiTheme="minorEastAsia" w:cs="宋体" w:hint="eastAsia"/>
          <w:sz w:val="28"/>
          <w:szCs w:val="28"/>
        </w:rPr>
        <w:t>投标人自</w:t>
      </w:r>
      <w:r w:rsidRPr="00B35E4E">
        <w:rPr>
          <w:rFonts w:asciiTheme="minorEastAsia" w:eastAsiaTheme="minorEastAsia" w:hAnsiTheme="minorEastAsia" w:cs="宋体"/>
          <w:sz w:val="28"/>
          <w:szCs w:val="28"/>
        </w:rPr>
        <w:t>201</w:t>
      </w:r>
      <w:r w:rsidRPr="00B35E4E">
        <w:rPr>
          <w:rFonts w:asciiTheme="minorEastAsia" w:eastAsiaTheme="minorEastAsia" w:hAnsiTheme="minorEastAsia" w:cs="宋体" w:hint="eastAsia"/>
          <w:sz w:val="28"/>
          <w:szCs w:val="28"/>
        </w:rPr>
        <w:t>6年1月</w:t>
      </w:r>
      <w:r w:rsidRPr="00B35E4E">
        <w:rPr>
          <w:rFonts w:asciiTheme="minorEastAsia" w:eastAsiaTheme="minorEastAsia" w:hAnsiTheme="minorEastAsia" w:cs="宋体"/>
          <w:sz w:val="28"/>
          <w:szCs w:val="28"/>
        </w:rPr>
        <w:t>1</w:t>
      </w:r>
      <w:r w:rsidRPr="00B35E4E">
        <w:rPr>
          <w:rFonts w:asciiTheme="minorEastAsia" w:eastAsiaTheme="minorEastAsia" w:hAnsiTheme="minorEastAsia" w:cs="宋体" w:hint="eastAsia"/>
          <w:sz w:val="28"/>
          <w:szCs w:val="28"/>
        </w:rPr>
        <w:t>日（以竣工验收时间为准）以来独立承担过厂房配套</w:t>
      </w:r>
      <w:r w:rsidRPr="00B35E4E">
        <w:rPr>
          <w:rFonts w:asciiTheme="minorEastAsia" w:eastAsiaTheme="minorEastAsia" w:hAnsiTheme="minorEastAsia" w:cs="宋体"/>
          <w:sz w:val="28"/>
          <w:szCs w:val="28"/>
        </w:rPr>
        <w:t>EPC</w:t>
      </w:r>
      <w:r w:rsidRPr="00B35E4E">
        <w:rPr>
          <w:rFonts w:asciiTheme="minorEastAsia" w:eastAsiaTheme="minorEastAsia" w:hAnsiTheme="minorEastAsia" w:cs="宋体" w:hint="eastAsia"/>
          <w:sz w:val="28"/>
          <w:szCs w:val="28"/>
        </w:rPr>
        <w:t>总承包项目的（合同中必须涉及光伏晶硅工艺。如合同中未体现的，则应提供建设单位出具盖章的有效证明），有一个得</w:t>
      </w:r>
      <w:r w:rsidRPr="00B35E4E">
        <w:rPr>
          <w:rFonts w:asciiTheme="minorEastAsia" w:eastAsiaTheme="minorEastAsia" w:hAnsiTheme="minorEastAsia" w:cs="宋体"/>
          <w:sz w:val="28"/>
          <w:szCs w:val="28"/>
        </w:rPr>
        <w:t>1</w:t>
      </w:r>
      <w:r w:rsidRPr="00B35E4E">
        <w:rPr>
          <w:rFonts w:asciiTheme="minorEastAsia" w:eastAsiaTheme="minorEastAsia" w:hAnsiTheme="minorEastAsia" w:cs="宋体" w:hint="eastAsia"/>
          <w:sz w:val="28"/>
          <w:szCs w:val="28"/>
        </w:rPr>
        <w:t>分；</w:t>
      </w:r>
    </w:p>
    <w:p w:rsidR="00B35E4E" w:rsidRPr="00B35E4E" w:rsidRDefault="00B35E4E" w:rsidP="00B35E4E">
      <w:pPr>
        <w:spacing w:line="500" w:lineRule="exact"/>
        <w:ind w:firstLineChars="200" w:firstLine="560"/>
        <w:rPr>
          <w:rFonts w:asciiTheme="minorEastAsia" w:eastAsiaTheme="minorEastAsia" w:hAnsiTheme="minorEastAsia" w:cs="宋体" w:hint="eastAsia"/>
          <w:sz w:val="28"/>
          <w:szCs w:val="28"/>
        </w:rPr>
      </w:pPr>
      <w:r w:rsidRPr="00B35E4E">
        <w:rPr>
          <w:rFonts w:asciiTheme="minorEastAsia" w:eastAsiaTheme="minorEastAsia" w:hAnsiTheme="minorEastAsia" w:cs="宋体" w:hint="eastAsia"/>
          <w:sz w:val="28"/>
          <w:szCs w:val="28"/>
        </w:rPr>
        <w:t>或投标人自</w:t>
      </w:r>
      <w:r w:rsidRPr="00B35E4E">
        <w:rPr>
          <w:rFonts w:asciiTheme="minorEastAsia" w:eastAsiaTheme="minorEastAsia" w:hAnsiTheme="minorEastAsia" w:cs="宋体"/>
          <w:sz w:val="28"/>
          <w:szCs w:val="28"/>
        </w:rPr>
        <w:t>201</w:t>
      </w:r>
      <w:r w:rsidRPr="00B35E4E">
        <w:rPr>
          <w:rFonts w:asciiTheme="minorEastAsia" w:eastAsiaTheme="minorEastAsia" w:hAnsiTheme="minorEastAsia" w:cs="宋体" w:hint="eastAsia"/>
          <w:sz w:val="28"/>
          <w:szCs w:val="28"/>
        </w:rPr>
        <w:t>6年1月</w:t>
      </w:r>
      <w:r w:rsidRPr="00B35E4E">
        <w:rPr>
          <w:rFonts w:asciiTheme="minorEastAsia" w:eastAsiaTheme="minorEastAsia" w:hAnsiTheme="minorEastAsia" w:cs="宋体"/>
          <w:sz w:val="28"/>
          <w:szCs w:val="28"/>
        </w:rPr>
        <w:t>1</w:t>
      </w:r>
      <w:r w:rsidRPr="00B35E4E">
        <w:rPr>
          <w:rFonts w:asciiTheme="minorEastAsia" w:eastAsiaTheme="minorEastAsia" w:hAnsiTheme="minorEastAsia" w:cs="宋体" w:hint="eastAsia"/>
          <w:sz w:val="28"/>
          <w:szCs w:val="28"/>
        </w:rPr>
        <w:t>日（以合同签订时间为准）以来独立承担过厂房配套项目设计的（合同中必须涉及光伏晶硅工艺。如合同中未体现的，则应提供建设单位出具盖章的有效证明），有一个得</w:t>
      </w:r>
      <w:r w:rsidRPr="00B35E4E">
        <w:rPr>
          <w:rFonts w:asciiTheme="minorEastAsia" w:eastAsiaTheme="minorEastAsia" w:hAnsiTheme="minorEastAsia" w:cs="宋体"/>
          <w:sz w:val="28"/>
          <w:szCs w:val="28"/>
        </w:rPr>
        <w:t>1</w:t>
      </w:r>
      <w:r w:rsidRPr="00B35E4E">
        <w:rPr>
          <w:rFonts w:asciiTheme="minorEastAsia" w:eastAsiaTheme="minorEastAsia" w:hAnsiTheme="minorEastAsia" w:cs="宋体" w:hint="eastAsia"/>
          <w:sz w:val="28"/>
          <w:szCs w:val="28"/>
        </w:rPr>
        <w:t>分；</w:t>
      </w:r>
    </w:p>
    <w:p w:rsidR="00B35E4E" w:rsidRPr="00B35E4E" w:rsidRDefault="00B35E4E" w:rsidP="00B35E4E">
      <w:pPr>
        <w:spacing w:line="500" w:lineRule="exact"/>
        <w:ind w:firstLineChars="200" w:firstLine="560"/>
        <w:rPr>
          <w:rFonts w:asciiTheme="minorEastAsia" w:eastAsiaTheme="minorEastAsia" w:hAnsiTheme="minorEastAsia" w:cs="宋体" w:hint="eastAsia"/>
          <w:sz w:val="28"/>
          <w:szCs w:val="28"/>
        </w:rPr>
      </w:pPr>
      <w:r w:rsidRPr="00B35E4E">
        <w:rPr>
          <w:rFonts w:asciiTheme="minorEastAsia" w:eastAsiaTheme="minorEastAsia" w:hAnsiTheme="minorEastAsia" w:cs="宋体" w:hint="eastAsia"/>
          <w:sz w:val="28"/>
          <w:szCs w:val="28"/>
        </w:rPr>
        <w:t>或投标人自</w:t>
      </w:r>
      <w:r w:rsidRPr="00B35E4E">
        <w:rPr>
          <w:rFonts w:asciiTheme="minorEastAsia" w:eastAsiaTheme="minorEastAsia" w:hAnsiTheme="minorEastAsia" w:cs="宋体"/>
          <w:sz w:val="28"/>
          <w:szCs w:val="28"/>
        </w:rPr>
        <w:t>201</w:t>
      </w:r>
      <w:r w:rsidRPr="00B35E4E">
        <w:rPr>
          <w:rFonts w:asciiTheme="minorEastAsia" w:eastAsiaTheme="minorEastAsia" w:hAnsiTheme="minorEastAsia" w:cs="宋体" w:hint="eastAsia"/>
          <w:sz w:val="28"/>
          <w:szCs w:val="28"/>
        </w:rPr>
        <w:t>6年1月</w:t>
      </w:r>
      <w:r w:rsidRPr="00B35E4E">
        <w:rPr>
          <w:rFonts w:asciiTheme="minorEastAsia" w:eastAsiaTheme="minorEastAsia" w:hAnsiTheme="minorEastAsia" w:cs="宋体"/>
          <w:sz w:val="28"/>
          <w:szCs w:val="28"/>
        </w:rPr>
        <w:t>1</w:t>
      </w:r>
      <w:r w:rsidRPr="00B35E4E">
        <w:rPr>
          <w:rFonts w:asciiTheme="minorEastAsia" w:eastAsiaTheme="minorEastAsia" w:hAnsiTheme="minorEastAsia" w:cs="宋体" w:hint="eastAsia"/>
          <w:sz w:val="28"/>
          <w:szCs w:val="28"/>
        </w:rPr>
        <w:t>日（以竣工验收时间为准）以来独立承担过厂房配套项目施工的（合同中必须涉及光伏晶硅工艺。如合同中未体现的，则应提供建设单位出具盖章的有效证明），有一个得</w:t>
      </w:r>
      <w:r w:rsidRPr="00B35E4E">
        <w:rPr>
          <w:rFonts w:asciiTheme="minorEastAsia" w:eastAsiaTheme="minorEastAsia" w:hAnsiTheme="minorEastAsia" w:cs="宋体"/>
          <w:sz w:val="28"/>
          <w:szCs w:val="28"/>
        </w:rPr>
        <w:t>1</w:t>
      </w:r>
      <w:r w:rsidRPr="00B35E4E">
        <w:rPr>
          <w:rFonts w:asciiTheme="minorEastAsia" w:eastAsiaTheme="minorEastAsia" w:hAnsiTheme="minorEastAsia" w:cs="宋体" w:hint="eastAsia"/>
          <w:sz w:val="28"/>
          <w:szCs w:val="28"/>
        </w:rPr>
        <w:t>分；</w:t>
      </w:r>
    </w:p>
    <w:p w:rsidR="00B35E4E" w:rsidRPr="00B35E4E" w:rsidRDefault="00B35E4E" w:rsidP="00B35E4E">
      <w:pPr>
        <w:spacing w:line="500" w:lineRule="exact"/>
        <w:ind w:firstLineChars="200" w:firstLine="560"/>
        <w:rPr>
          <w:rFonts w:asciiTheme="minorEastAsia" w:eastAsiaTheme="minorEastAsia" w:hAnsiTheme="minorEastAsia" w:cs="宋体"/>
          <w:sz w:val="28"/>
          <w:szCs w:val="28"/>
        </w:rPr>
      </w:pPr>
      <w:r w:rsidRPr="00B35E4E">
        <w:rPr>
          <w:rFonts w:asciiTheme="minorEastAsia" w:eastAsiaTheme="minorEastAsia" w:hAnsiTheme="minorEastAsia" w:cs="宋体" w:hint="eastAsia"/>
          <w:sz w:val="28"/>
          <w:szCs w:val="28"/>
        </w:rPr>
        <w:lastRenderedPageBreak/>
        <w:t>最多提供2个业绩，最高得1分。</w:t>
      </w:r>
    </w:p>
    <w:p w:rsidR="00B35E4E" w:rsidRPr="00B35E4E" w:rsidRDefault="00B35E4E" w:rsidP="00B35E4E">
      <w:pPr>
        <w:spacing w:line="500" w:lineRule="exact"/>
        <w:rPr>
          <w:rFonts w:asciiTheme="minorEastAsia" w:eastAsiaTheme="minorEastAsia" w:hAnsiTheme="minorEastAsia" w:cs="宋体" w:hint="eastAsia"/>
          <w:sz w:val="28"/>
          <w:szCs w:val="28"/>
        </w:rPr>
      </w:pPr>
      <w:r w:rsidRPr="00B35E4E">
        <w:rPr>
          <w:rFonts w:asciiTheme="minorEastAsia" w:eastAsiaTheme="minorEastAsia" w:hAnsiTheme="minorEastAsia" w:cs="宋体" w:hint="eastAsia"/>
          <w:sz w:val="28"/>
          <w:szCs w:val="28"/>
        </w:rPr>
        <w:t>注：1、联合体承担过的工程总承包业绩分值计算方法为：牵头方按该项分值的</w:t>
      </w:r>
      <w:r w:rsidRPr="00B35E4E">
        <w:rPr>
          <w:rFonts w:asciiTheme="minorEastAsia" w:eastAsiaTheme="minorEastAsia" w:hAnsiTheme="minorEastAsia" w:cs="宋体"/>
          <w:sz w:val="28"/>
          <w:szCs w:val="28"/>
        </w:rPr>
        <w:t>100%</w:t>
      </w:r>
      <w:r w:rsidRPr="00B35E4E">
        <w:rPr>
          <w:rFonts w:asciiTheme="minorEastAsia" w:eastAsiaTheme="minorEastAsia" w:hAnsiTheme="minorEastAsia" w:cs="宋体" w:hint="eastAsia"/>
          <w:sz w:val="28"/>
          <w:szCs w:val="28"/>
        </w:rPr>
        <w:t>记取、参与方按该项分值的</w:t>
      </w:r>
      <w:r w:rsidRPr="00B35E4E">
        <w:rPr>
          <w:rFonts w:asciiTheme="minorEastAsia" w:eastAsiaTheme="minorEastAsia" w:hAnsiTheme="minorEastAsia" w:cs="宋体"/>
          <w:sz w:val="28"/>
          <w:szCs w:val="28"/>
        </w:rPr>
        <w:t>60%</w:t>
      </w:r>
      <w:r w:rsidRPr="00B35E4E">
        <w:rPr>
          <w:rFonts w:asciiTheme="minorEastAsia" w:eastAsiaTheme="minorEastAsia" w:hAnsiTheme="minorEastAsia" w:cs="宋体" w:hint="eastAsia"/>
          <w:sz w:val="28"/>
          <w:szCs w:val="28"/>
        </w:rPr>
        <w:t>记取。</w:t>
      </w:r>
    </w:p>
    <w:p w:rsidR="00B35E4E" w:rsidRPr="00B35E4E" w:rsidRDefault="00B35E4E" w:rsidP="00B35E4E">
      <w:pPr>
        <w:spacing w:line="500" w:lineRule="exact"/>
        <w:ind w:firstLineChars="200" w:firstLine="560"/>
        <w:rPr>
          <w:rFonts w:asciiTheme="minorEastAsia" w:eastAsiaTheme="minorEastAsia" w:hAnsiTheme="minorEastAsia" w:cs="宋体"/>
          <w:sz w:val="28"/>
          <w:szCs w:val="28"/>
        </w:rPr>
      </w:pPr>
      <w:r w:rsidRPr="00B35E4E">
        <w:rPr>
          <w:rFonts w:asciiTheme="minorEastAsia" w:eastAsiaTheme="minorEastAsia" w:hAnsiTheme="minorEastAsia" w:cs="宋体" w:hint="eastAsia"/>
          <w:sz w:val="28"/>
          <w:szCs w:val="28"/>
        </w:rPr>
        <w:t>2、投标人</w:t>
      </w:r>
      <w:r w:rsidRPr="00B35E4E">
        <w:rPr>
          <w:rFonts w:asciiTheme="minorEastAsia" w:eastAsiaTheme="minorEastAsia" w:hAnsiTheme="minorEastAsia" w:cs="宋体"/>
          <w:sz w:val="28"/>
          <w:szCs w:val="28"/>
        </w:rPr>
        <w:t>EPC</w:t>
      </w:r>
      <w:r w:rsidRPr="00B35E4E">
        <w:rPr>
          <w:rFonts w:asciiTheme="minorEastAsia" w:eastAsiaTheme="minorEastAsia" w:hAnsiTheme="minorEastAsia" w:cs="宋体" w:hint="eastAsia"/>
          <w:sz w:val="28"/>
          <w:szCs w:val="28"/>
        </w:rPr>
        <w:t>总承包项目及施工业绩须同时提供合同、中标通知书及竣工验收证明（由建设单位、设计单位、监理单位、施工单位四方共同签字盖章认可），设计业绩必须提供合同，否则工程业绩不予认可。</w:t>
      </w:r>
    </w:p>
    <w:p w:rsidR="00B35E4E" w:rsidRPr="00B35E4E" w:rsidRDefault="00B35E4E" w:rsidP="00B35E4E">
      <w:pPr>
        <w:spacing w:line="500" w:lineRule="exact"/>
        <w:ind w:firstLineChars="195" w:firstLine="546"/>
        <w:rPr>
          <w:rFonts w:asciiTheme="minorEastAsia" w:eastAsiaTheme="minorEastAsia" w:hAnsiTheme="minorEastAsia" w:cs="宋体"/>
          <w:sz w:val="28"/>
          <w:szCs w:val="28"/>
        </w:rPr>
      </w:pPr>
      <w:r w:rsidRPr="00B35E4E">
        <w:rPr>
          <w:rFonts w:asciiTheme="minorEastAsia" w:eastAsiaTheme="minorEastAsia" w:hAnsiTheme="minorEastAsia" w:cs="宋体" w:hint="eastAsia"/>
          <w:sz w:val="28"/>
          <w:szCs w:val="28"/>
        </w:rPr>
        <w:t>3、投标文件中需要提供的业绩、证书、社保等证明材料，投标人应将原件扫描录入诚信库，编制投标文件时从诚信库获取相关信息。</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F74" w:rsidRDefault="003D2F74" w:rsidP="00B35E4E">
      <w:pPr>
        <w:spacing w:after="0"/>
      </w:pPr>
      <w:r>
        <w:separator/>
      </w:r>
    </w:p>
  </w:endnote>
  <w:endnote w:type="continuationSeparator" w:id="0">
    <w:p w:rsidR="003D2F74" w:rsidRDefault="003D2F74" w:rsidP="00B35E4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F74" w:rsidRDefault="003D2F74" w:rsidP="00B35E4E">
      <w:pPr>
        <w:spacing w:after="0"/>
      </w:pPr>
      <w:r>
        <w:separator/>
      </w:r>
    </w:p>
  </w:footnote>
  <w:footnote w:type="continuationSeparator" w:id="0">
    <w:p w:rsidR="003D2F74" w:rsidRDefault="003D2F74" w:rsidP="00B35E4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43F90"/>
    <w:multiLevelType w:val="multilevel"/>
    <w:tmpl w:val="2D943F9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2F74"/>
    <w:rsid w:val="003D37D8"/>
    <w:rsid w:val="00426133"/>
    <w:rsid w:val="004358AB"/>
    <w:rsid w:val="007B45CC"/>
    <w:rsid w:val="008B7726"/>
    <w:rsid w:val="00B35E4E"/>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35E4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B35E4E"/>
    <w:rPr>
      <w:rFonts w:ascii="Tahoma" w:hAnsi="Tahoma"/>
      <w:sz w:val="18"/>
      <w:szCs w:val="18"/>
    </w:rPr>
  </w:style>
  <w:style w:type="paragraph" w:styleId="a4">
    <w:name w:val="footer"/>
    <w:basedOn w:val="a"/>
    <w:link w:val="Char0"/>
    <w:uiPriority w:val="99"/>
    <w:semiHidden/>
    <w:unhideWhenUsed/>
    <w:rsid w:val="00B35E4E"/>
    <w:pPr>
      <w:tabs>
        <w:tab w:val="center" w:pos="4153"/>
        <w:tab w:val="right" w:pos="8306"/>
      </w:tabs>
    </w:pPr>
    <w:rPr>
      <w:sz w:val="18"/>
      <w:szCs w:val="18"/>
    </w:rPr>
  </w:style>
  <w:style w:type="character" w:customStyle="1" w:styleId="Char0">
    <w:name w:val="页脚 Char"/>
    <w:basedOn w:val="a0"/>
    <w:link w:val="a4"/>
    <w:uiPriority w:val="99"/>
    <w:semiHidden/>
    <w:rsid w:val="00B35E4E"/>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430</Words>
  <Characters>2455</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2021-04-26T01:23:00Z</dcterms:modified>
</cp:coreProperties>
</file>